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30" w:rsidRDefault="00951330">
      <w:pPr>
        <w:spacing w:after="0" w:line="240" w:lineRule="auto"/>
        <w:ind w:left="-1202"/>
        <w:jc w:val="center"/>
        <w:rPr>
          <w:rFonts w:ascii="Sassoon Primary Rg" w:eastAsia="Sassoon Primary Rg" w:hAnsi="Sassoon Primary Rg" w:cs="Sassoon Primary Rg"/>
          <w:b/>
          <w:color w:val="7030A0"/>
        </w:rPr>
      </w:pPr>
      <w:bookmarkStart w:id="0" w:name="_GoBack"/>
      <w:bookmarkEnd w:id="0"/>
    </w:p>
    <w:tbl>
      <w:tblPr>
        <w:tblStyle w:val="a"/>
        <w:tblW w:w="10489" w:type="dxa"/>
        <w:tblInd w:w="-449" w:type="dxa"/>
        <w:tblLayout w:type="fixed"/>
        <w:tblLook w:val="0400" w:firstRow="0" w:lastRow="0" w:firstColumn="0" w:lastColumn="0" w:noHBand="0" w:noVBand="1"/>
      </w:tblPr>
      <w:tblGrid>
        <w:gridCol w:w="1252"/>
        <w:gridCol w:w="77"/>
        <w:gridCol w:w="9160"/>
      </w:tblGrid>
      <w:tr w:rsidR="00951330">
        <w:trPr>
          <w:trHeight w:val="3923"/>
        </w:trPr>
        <w:tc>
          <w:tcPr>
            <w:tcW w:w="10489" w:type="dxa"/>
            <w:gridSpan w:val="3"/>
            <w:tcBorders>
              <w:top w:val="single" w:sz="6" w:space="0" w:color="000000"/>
              <w:left w:val="single" w:sz="6" w:space="0" w:color="000000"/>
              <w:bottom w:val="single" w:sz="4" w:space="0" w:color="000000"/>
              <w:right w:val="single" w:sz="6" w:space="0" w:color="000000"/>
            </w:tcBorders>
            <w:shd w:val="clear" w:color="auto" w:fill="auto"/>
          </w:tcPr>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Midsomer Norton Schools' Partnership is a partnership of schools working together to</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improve the educational experiences for all learners.</w:t>
            </w:r>
          </w:p>
          <w:p w:rsidR="00951330" w:rsidRDefault="00951330">
            <w:pPr>
              <w:rPr>
                <w:rFonts w:ascii="Sassoon Primary Rg" w:eastAsia="Sassoon Primary Rg" w:hAnsi="Sassoon Primary Rg" w:cs="Sassoon Primary Rg"/>
                <w:b/>
                <w:color w:val="7030A0"/>
                <w:sz w:val="24"/>
                <w:szCs w:val="24"/>
              </w:rPr>
            </w:pP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The Trust is committed to providing a broad, balanced and aspirational curriculum in all of its schools, so that all children and young people develop the character and qualifications</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needed to open doors to their future success.</w:t>
            </w:r>
          </w:p>
          <w:p w:rsidR="00951330" w:rsidRDefault="00951330">
            <w:pPr>
              <w:ind w:left="19"/>
              <w:jc w:val="center"/>
              <w:rPr>
                <w:rFonts w:ascii="Sassoon Primary Rg" w:eastAsia="Sassoon Primary Rg" w:hAnsi="Sassoon Primary Rg" w:cs="Sassoon Primary Rg"/>
                <w:b/>
                <w:color w:val="7030A0"/>
                <w:sz w:val="24"/>
                <w:szCs w:val="24"/>
              </w:rPr>
            </w:pP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A strong focus on develop</w:t>
            </w:r>
            <w:r>
              <w:rPr>
                <w:rFonts w:ascii="Sassoon Primary Rg" w:eastAsia="Sassoon Primary Rg" w:hAnsi="Sassoon Primary Rg" w:cs="Sassoon Primary Rg"/>
                <w:b/>
                <w:color w:val="7030A0"/>
                <w:sz w:val="24"/>
                <w:szCs w:val="24"/>
              </w:rPr>
              <w:t>ing and providing inspirational teaching and leadership in all</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schools, through school-to-school improvement, ensures outstanding progress and</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educational enjoyment for all members of our partnership’s community.</w:t>
            </w:r>
          </w:p>
          <w:p w:rsidR="00951330" w:rsidRDefault="00951330">
            <w:pPr>
              <w:ind w:left="19"/>
              <w:jc w:val="center"/>
              <w:rPr>
                <w:rFonts w:ascii="Sassoon Primary Rg" w:eastAsia="Sassoon Primary Rg" w:hAnsi="Sassoon Primary Rg" w:cs="Sassoon Primary Rg"/>
                <w:b/>
                <w:color w:val="7030A0"/>
                <w:sz w:val="24"/>
                <w:szCs w:val="24"/>
              </w:rPr>
            </w:pP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We offer a personalised approach to suppor</w:t>
            </w:r>
            <w:r>
              <w:rPr>
                <w:rFonts w:ascii="Sassoon Primary Rg" w:eastAsia="Sassoon Primary Rg" w:hAnsi="Sassoon Primary Rg" w:cs="Sassoon Primary Rg"/>
                <w:b/>
                <w:color w:val="7030A0"/>
                <w:sz w:val="24"/>
                <w:szCs w:val="24"/>
              </w:rPr>
              <w:t>t each child, to</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progress and achieve. We promote achievement by removing the barriers to learning and</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using a bespoke approach to delivering a wide range of strategies for pupils with a diversity of needs.</w:t>
            </w:r>
          </w:p>
          <w:p w:rsidR="00951330" w:rsidRDefault="00951330">
            <w:pPr>
              <w:ind w:left="19"/>
              <w:jc w:val="center"/>
              <w:rPr>
                <w:rFonts w:ascii="Sassoon Primary Rg" w:eastAsia="Sassoon Primary Rg" w:hAnsi="Sassoon Primary Rg" w:cs="Sassoon Primary Rg"/>
                <w:b/>
                <w:color w:val="7030A0"/>
                <w:sz w:val="24"/>
                <w:szCs w:val="24"/>
              </w:rPr>
            </w:pP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Critchill supports the MNSP SEND Team.</w:t>
            </w:r>
          </w:p>
          <w:p w:rsidR="00951330" w:rsidRDefault="00951330">
            <w:pPr>
              <w:ind w:left="19"/>
              <w:jc w:val="center"/>
              <w:rPr>
                <w:rFonts w:ascii="Sassoon Primary Rg" w:eastAsia="Sassoon Primary Rg" w:hAnsi="Sassoon Primary Rg" w:cs="Sassoon Primary Rg"/>
                <w:b/>
                <w:color w:val="7030A0"/>
                <w:sz w:val="24"/>
                <w:szCs w:val="24"/>
              </w:rPr>
            </w:pP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The aims</w:t>
            </w:r>
            <w:r>
              <w:rPr>
                <w:rFonts w:ascii="Sassoon Primary Rg" w:eastAsia="Sassoon Primary Rg" w:hAnsi="Sassoon Primary Rg" w:cs="Sassoon Primary Rg"/>
                <w:b/>
                <w:color w:val="7030A0"/>
                <w:sz w:val="24"/>
                <w:szCs w:val="24"/>
              </w:rPr>
              <w:t xml:space="preserve"> of the MNSP SEND Team:</w:t>
            </w:r>
          </w:p>
          <w:p w:rsidR="00951330" w:rsidRDefault="008C53FC">
            <w:pPr>
              <w:ind w:left="19"/>
              <w:jc w:val="center"/>
              <w:rPr>
                <w:rFonts w:ascii="Sassoon Primary Rg" w:eastAsia="Sassoon Primary Rg" w:hAnsi="Sassoon Primary Rg" w:cs="Sassoon Primary Rg"/>
                <w:b/>
                <w:color w:val="7030A0"/>
                <w:sz w:val="24"/>
                <w:szCs w:val="24"/>
              </w:rPr>
            </w:pPr>
            <w:r>
              <w:rPr>
                <w:rFonts w:ascii="Times New Roman" w:eastAsia="Times New Roman" w:hAnsi="Times New Roman" w:cs="Times New Roman"/>
                <w:b/>
                <w:color w:val="7030A0"/>
                <w:sz w:val="24"/>
                <w:szCs w:val="24"/>
              </w:rPr>
              <w:t>▪</w:t>
            </w:r>
            <w:r>
              <w:rPr>
                <w:rFonts w:ascii="Sassoon Primary Rg" w:eastAsia="Sassoon Primary Rg" w:hAnsi="Sassoon Primary Rg" w:cs="Sassoon Primary Rg"/>
                <w:b/>
                <w:color w:val="7030A0"/>
                <w:sz w:val="24"/>
                <w:szCs w:val="24"/>
              </w:rPr>
              <w:t xml:space="preserve"> Support mainstream schools in meeting the precise and specific needs of pupils with</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SEND to ensure that all young people make progress regardless of their specific</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learning needs</w:t>
            </w:r>
          </w:p>
          <w:p w:rsidR="00951330" w:rsidRDefault="008C53FC">
            <w:pPr>
              <w:ind w:left="19"/>
              <w:jc w:val="center"/>
              <w:rPr>
                <w:rFonts w:ascii="Sassoon Primary Rg" w:eastAsia="Sassoon Primary Rg" w:hAnsi="Sassoon Primary Rg" w:cs="Sassoon Primary Rg"/>
                <w:b/>
                <w:color w:val="7030A0"/>
                <w:sz w:val="24"/>
                <w:szCs w:val="24"/>
              </w:rPr>
            </w:pPr>
            <w:r>
              <w:rPr>
                <w:rFonts w:ascii="Times New Roman" w:eastAsia="Times New Roman" w:hAnsi="Times New Roman" w:cs="Times New Roman"/>
                <w:b/>
                <w:color w:val="7030A0"/>
                <w:sz w:val="24"/>
                <w:szCs w:val="24"/>
              </w:rPr>
              <w:t>▪</w:t>
            </w:r>
            <w:r>
              <w:rPr>
                <w:rFonts w:ascii="Sassoon Primary Rg" w:eastAsia="Sassoon Primary Rg" w:hAnsi="Sassoon Primary Rg" w:cs="Sassoon Primary Rg"/>
                <w:b/>
                <w:color w:val="7030A0"/>
                <w:sz w:val="24"/>
                <w:szCs w:val="24"/>
              </w:rPr>
              <w:t xml:space="preserve"> Help teachers and teaching assistants feel more c</w:t>
            </w:r>
            <w:r>
              <w:rPr>
                <w:rFonts w:ascii="Sassoon Primary Rg" w:eastAsia="Sassoon Primary Rg" w:hAnsi="Sassoon Primary Rg" w:cs="Sassoon Primary Rg"/>
                <w:b/>
                <w:color w:val="7030A0"/>
                <w:sz w:val="24"/>
                <w:szCs w:val="24"/>
              </w:rPr>
              <w:t>onfident in their day-to-day work in</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the classroom</w:t>
            </w:r>
          </w:p>
          <w:p w:rsidR="00951330" w:rsidRDefault="008C53FC">
            <w:pPr>
              <w:ind w:left="19"/>
              <w:jc w:val="center"/>
              <w:rPr>
                <w:rFonts w:ascii="Sassoon Primary Rg" w:eastAsia="Sassoon Primary Rg" w:hAnsi="Sassoon Primary Rg" w:cs="Sassoon Primary Rg"/>
                <w:b/>
                <w:color w:val="7030A0"/>
                <w:sz w:val="24"/>
                <w:szCs w:val="24"/>
              </w:rPr>
            </w:pPr>
            <w:r>
              <w:rPr>
                <w:rFonts w:ascii="Times New Roman" w:eastAsia="Times New Roman" w:hAnsi="Times New Roman" w:cs="Times New Roman"/>
                <w:b/>
                <w:color w:val="7030A0"/>
                <w:sz w:val="24"/>
                <w:szCs w:val="24"/>
              </w:rPr>
              <w:t>▪</w:t>
            </w:r>
            <w:r>
              <w:rPr>
                <w:rFonts w:ascii="Sassoon Primary Rg" w:eastAsia="Sassoon Primary Rg" w:hAnsi="Sassoon Primary Rg" w:cs="Sassoon Primary Rg"/>
                <w:b/>
                <w:color w:val="7030A0"/>
                <w:sz w:val="24"/>
                <w:szCs w:val="24"/>
              </w:rPr>
              <w:t xml:space="preserve"> Build confidence through being able to talk to, observe and work alongside skilled</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practitioners from special school settings and professionals with specific expertise</w:t>
            </w:r>
          </w:p>
          <w:p w:rsidR="00951330" w:rsidRDefault="008C53FC">
            <w:pPr>
              <w:ind w:left="19"/>
              <w:jc w:val="center"/>
              <w:rPr>
                <w:rFonts w:ascii="Sassoon Primary Rg" w:eastAsia="Sassoon Primary Rg" w:hAnsi="Sassoon Primary Rg" w:cs="Sassoon Primary Rg"/>
                <w:b/>
                <w:color w:val="7030A0"/>
                <w:sz w:val="24"/>
                <w:szCs w:val="24"/>
              </w:rPr>
            </w:pPr>
            <w:r>
              <w:rPr>
                <w:rFonts w:ascii="Times New Roman" w:eastAsia="Times New Roman" w:hAnsi="Times New Roman" w:cs="Times New Roman"/>
                <w:b/>
                <w:color w:val="7030A0"/>
                <w:sz w:val="24"/>
                <w:szCs w:val="24"/>
              </w:rPr>
              <w:t>▪</w:t>
            </w:r>
            <w:r>
              <w:rPr>
                <w:rFonts w:ascii="Sassoon Primary Rg" w:eastAsia="Sassoon Primary Rg" w:hAnsi="Sassoon Primary Rg" w:cs="Sassoon Primary Rg"/>
                <w:b/>
                <w:color w:val="7030A0"/>
                <w:sz w:val="24"/>
                <w:szCs w:val="24"/>
              </w:rPr>
              <w:t xml:space="preserve"> Further develop partnership between special schools and mainstream schools in a</w:t>
            </w:r>
          </w:p>
          <w:p w:rsidR="00951330" w:rsidRDefault="008C53FC">
            <w:pPr>
              <w:ind w:left="19"/>
              <w:jc w:val="center"/>
              <w:rPr>
                <w:rFonts w:ascii="Sassoon Primary Rg" w:eastAsia="Sassoon Primary Rg" w:hAnsi="Sassoon Primary Rg" w:cs="Sassoon Primary Rg"/>
                <w:b/>
                <w:color w:val="7030A0"/>
                <w:sz w:val="24"/>
                <w:szCs w:val="24"/>
              </w:rPr>
            </w:pPr>
            <w:r>
              <w:rPr>
                <w:rFonts w:ascii="Sassoon Primary Rg" w:eastAsia="Sassoon Primary Rg" w:hAnsi="Sassoon Primary Rg" w:cs="Sassoon Primary Rg"/>
                <w:b/>
                <w:color w:val="7030A0"/>
                <w:sz w:val="24"/>
                <w:szCs w:val="24"/>
              </w:rPr>
              <w:t>strategic, planned and transparent way</w:t>
            </w:r>
          </w:p>
          <w:p w:rsidR="00951330" w:rsidRDefault="008C53FC">
            <w:pPr>
              <w:ind w:left="19"/>
              <w:jc w:val="center"/>
              <w:rPr>
                <w:rFonts w:ascii="Sassoon Primary Rg" w:eastAsia="Sassoon Primary Rg" w:hAnsi="Sassoon Primary Rg" w:cs="Sassoon Primary Rg"/>
                <w:b/>
                <w:color w:val="7030A0"/>
              </w:rPr>
            </w:pPr>
            <w:r>
              <w:rPr>
                <w:rFonts w:ascii="Times New Roman" w:eastAsia="Times New Roman" w:hAnsi="Times New Roman" w:cs="Times New Roman"/>
                <w:b/>
                <w:color w:val="7030A0"/>
                <w:sz w:val="24"/>
                <w:szCs w:val="24"/>
              </w:rPr>
              <w:t>▪</w:t>
            </w:r>
            <w:r>
              <w:rPr>
                <w:rFonts w:ascii="Sassoon Primary Rg" w:eastAsia="Sassoon Primary Rg" w:hAnsi="Sassoon Primary Rg" w:cs="Sassoon Primary Rg"/>
                <w:b/>
                <w:color w:val="7030A0"/>
                <w:sz w:val="24"/>
                <w:szCs w:val="24"/>
              </w:rPr>
              <w:t xml:space="preserve"> Prevent failure and promote a culture of success</w:t>
            </w:r>
          </w:p>
        </w:tc>
      </w:tr>
      <w:tr w:rsidR="00951330">
        <w:trPr>
          <w:trHeight w:val="3923"/>
        </w:trPr>
        <w:tc>
          <w:tcPr>
            <w:tcW w:w="1329" w:type="dxa"/>
            <w:gridSpan w:val="2"/>
            <w:tcBorders>
              <w:top w:val="single" w:sz="6" w:space="0" w:color="000000"/>
              <w:left w:val="single" w:sz="6" w:space="0" w:color="000000"/>
              <w:bottom w:val="single" w:sz="4" w:space="0" w:color="000000"/>
              <w:right w:val="single" w:sz="6" w:space="0" w:color="000000"/>
            </w:tcBorders>
            <w:shd w:val="clear" w:color="auto" w:fill="7030A0"/>
          </w:tcPr>
          <w:p w:rsidR="00951330" w:rsidRDefault="008C53FC">
            <w:pPr>
              <w:jc w:val="both"/>
              <w:rPr>
                <w:rFonts w:ascii="Sassoon Primary Rg" w:eastAsia="Sassoon Primary Rg" w:hAnsi="Sassoon Primary Rg" w:cs="Sassoon Primary Rg"/>
              </w:rPr>
            </w:pPr>
            <w:r>
              <w:rPr>
                <w:rFonts w:ascii="Sassoon Primary Rg" w:eastAsia="Sassoon Primary Rg" w:hAnsi="Sassoon Primary Rg" w:cs="Sassoon Primary Rg"/>
                <w:color w:val="FFFFFF"/>
              </w:rPr>
              <w:t>What types of</w:t>
            </w:r>
          </w:p>
          <w:p w:rsidR="00951330" w:rsidRDefault="008C53FC">
            <w:pPr>
              <w:jc w:val="both"/>
              <w:rPr>
                <w:rFonts w:ascii="Sassoon Primary Rg" w:eastAsia="Sassoon Primary Rg" w:hAnsi="Sassoon Primary Rg" w:cs="Sassoon Primary Rg"/>
              </w:rPr>
            </w:pPr>
            <w:r>
              <w:rPr>
                <w:rFonts w:ascii="Sassoon Primary Rg" w:eastAsia="Sassoon Primary Rg" w:hAnsi="Sassoon Primary Rg" w:cs="Sassoon Primary Rg"/>
                <w:color w:val="FFFFFF"/>
              </w:rPr>
              <w:t>SEN do we provide for?</w:t>
            </w:r>
          </w:p>
        </w:tc>
        <w:tc>
          <w:tcPr>
            <w:tcW w:w="9160" w:type="dxa"/>
            <w:tcBorders>
              <w:top w:val="single" w:sz="6" w:space="0" w:color="000000"/>
              <w:left w:val="single" w:sz="6" w:space="0" w:color="000000"/>
              <w:bottom w:val="single" w:sz="4" w:space="0" w:color="000000"/>
              <w:right w:val="single" w:sz="6" w:space="0" w:color="000000"/>
            </w:tcBorders>
          </w:tcPr>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Critchill School is a maintained day special sc</w:t>
            </w:r>
            <w:r>
              <w:rPr>
                <w:rFonts w:ascii="Sassoon Primary Rg" w:eastAsia="Sassoon Primary Rg" w:hAnsi="Sassoon Primary Rg" w:cs="Sassoon Primary Rg"/>
              </w:rPr>
              <w:t>hool for pupils aged between 4-19 years. Our pupil’s identified needs are complex and severe in the area of cognition and learning. Our pupils may also have associated needs in the areas of emotional/social and communication and interaction (autistic spect</w:t>
            </w:r>
            <w:r>
              <w:rPr>
                <w:rFonts w:ascii="Sassoon Primary Rg" w:eastAsia="Sassoon Primary Rg" w:hAnsi="Sassoon Primary Rg" w:cs="Sassoon Primary Rg"/>
              </w:rPr>
              <w:t xml:space="preserve">rum disorder and/or speech and language difficulties). In addition pupils may have sensory or physical difficulties.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The admission arrangements for our pupils can be found on our website.</w:t>
            </w:r>
          </w:p>
          <w:p w:rsidR="00951330" w:rsidRDefault="008C53FC">
            <w:pPr>
              <w:ind w:left="19"/>
              <w:rPr>
                <w:rFonts w:ascii="Sassoon Primary Rg" w:eastAsia="Sassoon Primary Rg" w:hAnsi="Sassoon Primary Rg" w:cs="Sassoon Primary Rg"/>
              </w:rPr>
            </w:pPr>
            <w:hyperlink r:id="rId8">
              <w:r>
                <w:rPr>
                  <w:rFonts w:ascii="Sassoon Primary Rg" w:eastAsia="Sassoon Primary Rg" w:hAnsi="Sassoon Primary Rg" w:cs="Sassoon Primary Rg"/>
                  <w:color w:val="0563C1"/>
                  <w:u w:val="single"/>
                </w:rPr>
                <w:t>https://www.critchillschool.co.uk/useful-information/admissions.htm</w:t>
              </w:r>
            </w:hyperlink>
            <w:r>
              <w:rPr>
                <w:rFonts w:ascii="Sassoon Primary Rg" w:eastAsia="Sassoon Primary Rg" w:hAnsi="Sassoon Primary Rg" w:cs="Sassoon Primary Rg"/>
              </w:rPr>
              <w:t xml:space="preserve">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All pupils who attend the school will have an Education Health and Care Plan (EHCP).   </w:t>
            </w:r>
          </w:p>
          <w:p w:rsidR="00951330" w:rsidRDefault="00951330">
            <w:pPr>
              <w:rPr>
                <w:rFonts w:ascii="Sassoon Primary Rg" w:eastAsia="Sassoon Primary Rg" w:hAnsi="Sassoon Primary Rg" w:cs="Sassoon Primary Rg"/>
              </w:rPr>
            </w:pPr>
          </w:p>
        </w:tc>
      </w:tr>
      <w:tr w:rsidR="00951330">
        <w:trPr>
          <w:trHeight w:val="5669"/>
        </w:trPr>
        <w:tc>
          <w:tcPr>
            <w:tcW w:w="1329" w:type="dxa"/>
            <w:gridSpan w:val="2"/>
            <w:tcBorders>
              <w:top w:val="single" w:sz="4" w:space="0" w:color="000000"/>
              <w:left w:val="single" w:sz="6" w:space="0" w:color="000000"/>
              <w:bottom w:val="single" w:sz="6" w:space="0" w:color="000000"/>
              <w:right w:val="single" w:sz="6" w:space="0" w:color="000000"/>
            </w:tcBorders>
            <w:shd w:val="clear" w:color="auto" w:fill="7030A0"/>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lastRenderedPageBreak/>
              <w:t>What is our approach to</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teaching pupils with SEN?</w:t>
            </w:r>
          </w:p>
        </w:tc>
        <w:tc>
          <w:tcPr>
            <w:tcW w:w="9160" w:type="dxa"/>
            <w:tcBorders>
              <w:top w:val="single" w:sz="4" w:space="0" w:color="000000"/>
              <w:left w:val="single" w:sz="6" w:space="0" w:color="000000"/>
              <w:bottom w:val="single" w:sz="6" w:space="0" w:color="000000"/>
              <w:right w:val="single" w:sz="6" w:space="0" w:color="000000"/>
            </w:tcBorders>
          </w:tcPr>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Our provision is based on a strong vision that our holistic, aspirational approach to education enables our students to make a positive contribution to school and to the community.     </w:t>
            </w:r>
          </w:p>
          <w:p w:rsidR="00951330" w:rsidRDefault="00951330">
            <w:pPr>
              <w:ind w:left="19"/>
              <w:rPr>
                <w:rFonts w:ascii="Sassoon Primary Rg" w:eastAsia="Sassoon Primary Rg" w:hAnsi="Sassoon Primary Rg" w:cs="Sassoon Primary Rg"/>
              </w:rPr>
            </w:pP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We understand each </w:t>
            </w:r>
            <w:r>
              <w:rPr>
                <w:rFonts w:ascii="Sassoon Primary Rg" w:eastAsia="Sassoon Primary Rg" w:hAnsi="Sassoon Primary Rg" w:cs="Sassoon Primary Rg"/>
              </w:rPr>
              <w:t>pupils’ point of learning thoroughly. All learning activities within class are planned and personalised at an appropriate level, so that all learners are able to access learning according to their specific needs. This might mean that in a lesson there woul</w:t>
            </w:r>
            <w:r>
              <w:rPr>
                <w:rFonts w:ascii="Sassoon Primary Rg" w:eastAsia="Sassoon Primary Rg" w:hAnsi="Sassoon Primary Rg" w:cs="Sassoon Primary Rg"/>
              </w:rPr>
              <w:t xml:space="preserve">d be many different learning activities taking place. In addition to this, all of our students have highly personalised Personal Learning Intention Maps (PLIM) which staff ensure are embedded into all areas of the curriculum and school life.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All of </w:t>
            </w:r>
            <w:r>
              <w:rPr>
                <w:rFonts w:ascii="Sassoon Primary Rg" w:eastAsia="Sassoon Primary Rg" w:hAnsi="Sassoon Primary Rg" w:cs="Sassoon Primary Rg"/>
              </w:rPr>
              <w:t xml:space="preserve">our pupils have Core &amp; Thematic PLIMs. We create a learning environment that is flexible enough to meet the needs of all learners. We continually track and assess the progress of each individual to ensure learning is profoundly personalised.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6"/>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r>
              <w:rPr>
                <w:rFonts w:ascii="Sassoon Primary Rg" w:eastAsia="Sassoon Primary Rg" w:hAnsi="Sassoon Primary Rg" w:cs="Sassoon Primary Rg"/>
              </w:rPr>
              <w:t xml:space="preserve"> We be</w:t>
            </w:r>
            <w:r>
              <w:rPr>
                <w:rFonts w:ascii="Sassoon Primary Rg" w:eastAsia="Sassoon Primary Rg" w:hAnsi="Sassoon Primary Rg" w:cs="Sassoon Primary Rg"/>
              </w:rPr>
              <w:t xml:space="preserve">lieve that learning should:  </w:t>
            </w:r>
          </w:p>
          <w:p w:rsidR="00951330" w:rsidRDefault="008C53FC">
            <w:pPr>
              <w:numPr>
                <w:ilvl w:val="0"/>
                <w:numId w:val="1"/>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Engage and excite   </w:t>
            </w:r>
          </w:p>
          <w:p w:rsidR="00951330" w:rsidRDefault="008C53FC">
            <w:pPr>
              <w:numPr>
                <w:ilvl w:val="0"/>
                <w:numId w:val="1"/>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Ensure individuals develop a full range of academic, functional and independence  </w:t>
            </w:r>
          </w:p>
          <w:p w:rsidR="00951330" w:rsidRDefault="008C53FC">
            <w:pPr>
              <w:ind w:left="1100"/>
              <w:rPr>
                <w:rFonts w:ascii="Sassoon Primary Rg" w:eastAsia="Sassoon Primary Rg" w:hAnsi="Sassoon Primary Rg" w:cs="Sassoon Primary Rg"/>
              </w:rPr>
            </w:pPr>
            <w:r>
              <w:rPr>
                <w:rFonts w:ascii="Sassoon Primary Rg" w:eastAsia="Sassoon Primary Rg" w:hAnsi="Sassoon Primary Rg" w:cs="Sassoon Primary Rg"/>
              </w:rPr>
              <w:t xml:space="preserve">skills   </w:t>
            </w:r>
          </w:p>
          <w:p w:rsidR="00951330" w:rsidRDefault="008C53FC">
            <w:pPr>
              <w:numPr>
                <w:ilvl w:val="0"/>
                <w:numId w:val="1"/>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Allow for skills and knowledge to be acquired and consolidated in a range of settings and environments  </w:t>
            </w:r>
          </w:p>
          <w:p w:rsidR="00951330" w:rsidRDefault="008C53FC">
            <w:pPr>
              <w:numPr>
                <w:ilvl w:val="0"/>
                <w:numId w:val="1"/>
              </w:numPr>
              <w:ind w:hanging="360"/>
              <w:rPr>
                <w:rFonts w:ascii="Sassoon Primary Rg" w:eastAsia="Sassoon Primary Rg" w:hAnsi="Sassoon Primary Rg" w:cs="Sassoon Primary Rg"/>
              </w:rPr>
            </w:pPr>
            <w:r>
              <w:rPr>
                <w:rFonts w:ascii="Sassoon Primary Rg" w:eastAsia="Sassoon Primary Rg" w:hAnsi="Sassoon Primary Rg" w:cs="Sassoon Primary Rg"/>
              </w:rPr>
              <w:t>Cater f</w:t>
            </w:r>
            <w:r>
              <w:rPr>
                <w:rFonts w:ascii="Sassoon Primary Rg" w:eastAsia="Sassoon Primary Rg" w:hAnsi="Sassoon Primary Rg" w:cs="Sassoon Primary Rg"/>
              </w:rPr>
              <w:t xml:space="preserve">or a range of learning styles- Visual, Auditory, Kinaesthetic, &amp; Tactile   </w:t>
            </w:r>
          </w:p>
          <w:p w:rsidR="00951330" w:rsidRDefault="008C53FC">
            <w:pPr>
              <w:numPr>
                <w:ilvl w:val="0"/>
                <w:numId w:val="1"/>
              </w:numPr>
              <w:ind w:hanging="360"/>
              <w:rPr>
                <w:rFonts w:ascii="Sassoon Primary Rg" w:eastAsia="Sassoon Primary Rg" w:hAnsi="Sassoon Primary Rg" w:cs="Sassoon Primary Rg"/>
              </w:rPr>
            </w:pPr>
            <w:r>
              <w:rPr>
                <w:rFonts w:ascii="Sassoon Primary Rg" w:eastAsia="Sassoon Primary Rg" w:hAnsi="Sassoon Primary Rg" w:cs="Sassoon Primary Rg"/>
              </w:rPr>
              <w:t>Fully prepare pupils for adulthood.</w:t>
            </w:r>
          </w:p>
        </w:tc>
      </w:tr>
      <w:tr w:rsidR="00951330">
        <w:trPr>
          <w:trHeight w:val="5931"/>
        </w:trPr>
        <w:tc>
          <w:tcPr>
            <w:tcW w:w="1329" w:type="dxa"/>
            <w:gridSpan w:val="2"/>
            <w:tcBorders>
              <w:top w:val="single" w:sz="6" w:space="0" w:color="000000"/>
              <w:left w:val="single" w:sz="6" w:space="0" w:color="000000"/>
              <w:bottom w:val="single" w:sz="4" w:space="0" w:color="000000"/>
              <w:right w:val="single" w:sz="6" w:space="0" w:color="000000"/>
            </w:tcBorders>
            <w:shd w:val="clear" w:color="auto" w:fill="7030A0"/>
            <w:tcMar>
              <w:top w:w="0" w:type="dxa"/>
              <w:left w:w="14" w:type="dxa"/>
              <w:bottom w:w="32" w:type="dxa"/>
            </w:tcMar>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How do we adapt the curriculum and learning environment?</w:t>
            </w:r>
          </w:p>
        </w:tc>
        <w:tc>
          <w:tcPr>
            <w:tcW w:w="9160" w:type="dxa"/>
            <w:tcBorders>
              <w:top w:val="single" w:sz="6" w:space="0" w:color="000000"/>
              <w:left w:val="single" w:sz="6" w:space="0" w:color="000000"/>
              <w:bottom w:val="single" w:sz="4" w:space="0" w:color="000000"/>
              <w:right w:val="single" w:sz="6" w:space="0" w:color="000000"/>
            </w:tcBorders>
            <w:tcMar>
              <w:top w:w="0" w:type="dxa"/>
              <w:left w:w="14" w:type="dxa"/>
              <w:bottom w:w="32" w:type="dxa"/>
            </w:tcMar>
          </w:tcPr>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We teach English, Mathematics and ‘Critchill Code’ (PSHE) as discrete subjects as well as ensuring key skills are embedded into our Thematic lessons. We use the National Curriculum as a vehicle to teach students a broad and balanced curriculum. Students ar</w:t>
            </w:r>
            <w:r>
              <w:rPr>
                <w:rFonts w:ascii="Sassoon Primary Rg" w:eastAsia="Sassoon Primary Rg" w:hAnsi="Sassoon Primary Rg" w:cs="Sassoon Primary Rg"/>
              </w:rPr>
              <w:t xml:space="preserve">e assessed on their profoundly personalised curriculums. </w:t>
            </w:r>
          </w:p>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 xml:space="preserve">Our curriculum is also enriched with opportunities to learn in a variety of settings such as:  </w:t>
            </w:r>
          </w:p>
          <w:p w:rsidR="00951330" w:rsidRDefault="008C53FC">
            <w:pPr>
              <w:numPr>
                <w:ilvl w:val="0"/>
                <w:numId w:val="6"/>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Hydrotherapy pool   </w:t>
            </w:r>
          </w:p>
          <w:p w:rsidR="00951330" w:rsidRDefault="008C53FC">
            <w:pPr>
              <w:numPr>
                <w:ilvl w:val="0"/>
                <w:numId w:val="6"/>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Soft play room  </w:t>
            </w:r>
          </w:p>
          <w:p w:rsidR="00951330" w:rsidRDefault="008C53FC">
            <w:pPr>
              <w:numPr>
                <w:ilvl w:val="0"/>
                <w:numId w:val="6"/>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Sensory room    </w:t>
            </w:r>
          </w:p>
          <w:p w:rsidR="00951330" w:rsidRDefault="008C53FC">
            <w:pPr>
              <w:numPr>
                <w:ilvl w:val="0"/>
                <w:numId w:val="6"/>
              </w:numPr>
              <w:ind w:hanging="360"/>
              <w:rPr>
                <w:rFonts w:ascii="Sassoon Primary Rg" w:eastAsia="Sassoon Primary Rg" w:hAnsi="Sassoon Primary Rg" w:cs="Sassoon Primary Rg"/>
              </w:rPr>
            </w:pPr>
            <w:r>
              <w:rPr>
                <w:rFonts w:ascii="Sassoon Primary Rg" w:eastAsia="Sassoon Primary Rg" w:hAnsi="Sassoon Primary Rg" w:cs="Sassoon Primary Rg"/>
              </w:rPr>
              <w:t>Sensory Garden and Garden Room</w:t>
            </w:r>
          </w:p>
          <w:p w:rsidR="00951330" w:rsidRDefault="008C53FC">
            <w:pPr>
              <w:numPr>
                <w:ilvl w:val="0"/>
                <w:numId w:val="6"/>
              </w:numPr>
              <w:ind w:hanging="360"/>
              <w:rPr>
                <w:rFonts w:ascii="Sassoon Primary Rg" w:eastAsia="Sassoon Primary Rg" w:hAnsi="Sassoon Primary Rg" w:cs="Sassoon Primary Rg"/>
              </w:rPr>
            </w:pPr>
            <w:r>
              <w:rPr>
                <w:rFonts w:ascii="Sassoon Primary Rg" w:eastAsia="Sassoon Primary Rg" w:hAnsi="Sassoon Primary Rg" w:cs="Sassoon Primary Rg"/>
              </w:rPr>
              <w:t>Outdoors and</w:t>
            </w:r>
            <w:r>
              <w:rPr>
                <w:rFonts w:ascii="Sassoon Primary Rg" w:eastAsia="Sassoon Primary Rg" w:hAnsi="Sassoon Primary Rg" w:cs="Sassoon Primary Rg"/>
              </w:rPr>
              <w:t xml:space="preserve"> Forest School.</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rPr>
              <w:t xml:space="preserve">We also have access to specialist equipment and trainers including:  </w:t>
            </w:r>
          </w:p>
          <w:p w:rsidR="00951330" w:rsidRDefault="008C53FC">
            <w:pPr>
              <w:numPr>
                <w:ilvl w:val="0"/>
                <w:numId w:val="6"/>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Rebound Therapy  </w:t>
            </w:r>
          </w:p>
          <w:p w:rsidR="00951330" w:rsidRDefault="008C53FC">
            <w:pPr>
              <w:numPr>
                <w:ilvl w:val="0"/>
                <w:numId w:val="6"/>
              </w:numPr>
              <w:ind w:hanging="360"/>
              <w:rPr>
                <w:rFonts w:ascii="Sassoon Primary Rg" w:eastAsia="Sassoon Primary Rg" w:hAnsi="Sassoon Primary Rg" w:cs="Sassoon Primary Rg"/>
              </w:rPr>
            </w:pPr>
            <w:r>
              <w:rPr>
                <w:rFonts w:ascii="Sassoon Primary Rg" w:eastAsia="Sassoon Primary Rg" w:hAnsi="Sassoon Primary Rg" w:cs="Sassoon Primary Rg"/>
              </w:rPr>
              <w:t>AAC Technology</w:t>
            </w:r>
          </w:p>
          <w:p w:rsidR="00951330" w:rsidRDefault="008C53FC">
            <w:pPr>
              <w:numPr>
                <w:ilvl w:val="0"/>
                <w:numId w:val="6"/>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Eye gaze Technology  </w:t>
            </w:r>
          </w:p>
          <w:p w:rsidR="00951330" w:rsidRDefault="00951330">
            <w:pPr>
              <w:rPr>
                <w:rFonts w:ascii="Sassoon Primary Rg" w:eastAsia="Sassoon Primary Rg" w:hAnsi="Sassoon Primary Rg" w:cs="Sassoon Primary Rg"/>
              </w:rPr>
            </w:pPr>
          </w:p>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 xml:space="preserve">The environment is designed to support children with their individual needs, be able to access learning  e.g. visual timetables, individual workstations, specialist resources and equipment. </w:t>
            </w:r>
          </w:p>
        </w:tc>
      </w:tr>
      <w:tr w:rsidR="00951330">
        <w:trPr>
          <w:trHeight w:val="3527"/>
        </w:trPr>
        <w:tc>
          <w:tcPr>
            <w:tcW w:w="1329" w:type="dxa"/>
            <w:gridSpan w:val="2"/>
            <w:tcBorders>
              <w:top w:val="single" w:sz="4" w:space="0" w:color="000000"/>
              <w:left w:val="single" w:sz="4" w:space="0" w:color="000000"/>
              <w:bottom w:val="single" w:sz="4" w:space="0" w:color="000000"/>
              <w:right w:val="single" w:sz="4" w:space="0" w:color="000000"/>
            </w:tcBorders>
            <w:shd w:val="clear" w:color="auto" w:fill="7030A0"/>
            <w:tcMar>
              <w:top w:w="0" w:type="dxa"/>
              <w:left w:w="14" w:type="dxa"/>
              <w:bottom w:w="32" w:type="dxa"/>
            </w:tcMar>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lastRenderedPageBreak/>
              <w:t>How do we enable pupils with SEN to engage in activities with other pupils who do not have SEN?</w:t>
            </w:r>
          </w:p>
        </w:tc>
        <w:tc>
          <w:tcPr>
            <w:tcW w:w="9160" w:type="dxa"/>
            <w:tcBorders>
              <w:top w:val="single" w:sz="4" w:space="0" w:color="000000"/>
              <w:left w:val="single" w:sz="4" w:space="0" w:color="000000"/>
              <w:bottom w:val="single" w:sz="4" w:space="0" w:color="000000"/>
              <w:right w:val="single" w:sz="4" w:space="0" w:color="000000"/>
            </w:tcBorders>
            <w:tcMar>
              <w:top w:w="0" w:type="dxa"/>
              <w:left w:w="14" w:type="dxa"/>
              <w:bottom w:w="32" w:type="dxa"/>
            </w:tcMar>
          </w:tcPr>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We are committed to providing a range of opportunities for our children to learn together alongside their mainstream peers. We facilitate partnerships with loca</w:t>
            </w:r>
            <w:r>
              <w:rPr>
                <w:rFonts w:ascii="Sassoon Primary Rg" w:eastAsia="Sassoon Primary Rg" w:hAnsi="Sassoon Primary Rg" w:cs="Sassoon Primary Rg"/>
              </w:rPr>
              <w:t xml:space="preserve">l mainstream schools as well as supporting other mainstream pupils with SEN in schools across Mendip and our trust schools.  </w:t>
            </w:r>
          </w:p>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 xml:space="preserve">We take part in collaborative events and learning opportunities with other local schools and facilitate learning groups based </w:t>
            </w:r>
            <w:r>
              <w:rPr>
                <w:rFonts w:ascii="Sassoon Primary Rg" w:eastAsia="Sassoon Primary Rg" w:hAnsi="Sassoon Primary Rg" w:cs="Sassoon Primary Rg"/>
              </w:rPr>
              <w:t xml:space="preserve">at Critchill where our students can work with their mainstream peers. These groups have included:   </w:t>
            </w:r>
          </w:p>
          <w:p w:rsidR="00951330" w:rsidRDefault="008C53FC">
            <w:pPr>
              <w:numPr>
                <w:ilvl w:val="0"/>
                <w:numId w:val="7"/>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Music projects with a local Music Charity, Jackdaws   </w:t>
            </w:r>
          </w:p>
          <w:p w:rsidR="00951330" w:rsidRDefault="008C53FC">
            <w:pPr>
              <w:numPr>
                <w:ilvl w:val="0"/>
                <w:numId w:val="7"/>
              </w:numPr>
              <w:ind w:hanging="360"/>
              <w:rPr>
                <w:rFonts w:ascii="Sassoon Primary Rg" w:eastAsia="Sassoon Primary Rg" w:hAnsi="Sassoon Primary Rg" w:cs="Sassoon Primary Rg"/>
              </w:rPr>
            </w:pPr>
            <w:r>
              <w:rPr>
                <w:rFonts w:ascii="Sassoon Primary Rg" w:eastAsia="Sassoon Primary Rg" w:hAnsi="Sassoon Primary Rg" w:cs="Sassoon Primary Rg"/>
              </w:rPr>
              <w:t>Reading Projects</w:t>
            </w:r>
          </w:p>
          <w:p w:rsidR="00951330" w:rsidRDefault="008C53FC">
            <w:pPr>
              <w:numPr>
                <w:ilvl w:val="0"/>
                <w:numId w:val="7"/>
              </w:numPr>
              <w:ind w:hanging="360"/>
              <w:rPr>
                <w:rFonts w:ascii="Sassoon Primary Rg" w:eastAsia="Sassoon Primary Rg" w:hAnsi="Sassoon Primary Rg" w:cs="Sassoon Primary Rg"/>
              </w:rPr>
            </w:pPr>
            <w:r>
              <w:rPr>
                <w:rFonts w:ascii="Sassoon Primary Rg" w:eastAsia="Sassoon Primary Rg" w:hAnsi="Sassoon Primary Rg" w:cs="Sassoon Primary Rg"/>
              </w:rPr>
              <w:t>Communication groups</w:t>
            </w:r>
          </w:p>
          <w:p w:rsidR="00951330" w:rsidRDefault="008C53FC">
            <w:pPr>
              <w:numPr>
                <w:ilvl w:val="0"/>
                <w:numId w:val="7"/>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Sensory groups  </w:t>
            </w:r>
          </w:p>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As a school, we regularly take part in cr</w:t>
            </w:r>
            <w:r>
              <w:rPr>
                <w:rFonts w:ascii="Sassoon Primary Rg" w:eastAsia="Sassoon Primary Rg" w:hAnsi="Sassoon Primary Rg" w:cs="Sassoon Primary Rg"/>
              </w:rPr>
              <w:t xml:space="preserve">oss county sporting events as well as local community based projects including working with other schools within the Frome Learning Partnership (FLP)   </w:t>
            </w:r>
          </w:p>
        </w:tc>
      </w:tr>
      <w:tr w:rsidR="00951330">
        <w:trPr>
          <w:trHeight w:val="1982"/>
        </w:trPr>
        <w:tc>
          <w:tcPr>
            <w:tcW w:w="1329" w:type="dxa"/>
            <w:gridSpan w:val="2"/>
            <w:tcBorders>
              <w:top w:val="single" w:sz="4" w:space="0" w:color="000000"/>
              <w:left w:val="single" w:sz="4" w:space="0" w:color="000000"/>
              <w:bottom w:val="single" w:sz="4" w:space="0" w:color="000000"/>
              <w:right w:val="single" w:sz="4" w:space="0" w:color="000000"/>
            </w:tcBorders>
            <w:shd w:val="clear" w:color="auto" w:fill="7030A0"/>
            <w:tcMar>
              <w:top w:w="0" w:type="dxa"/>
              <w:bottom w:w="27" w:type="dxa"/>
            </w:tcMar>
          </w:tcPr>
          <w:p w:rsidR="00951330" w:rsidRDefault="008C53FC">
            <w:pPr>
              <w:ind w:firstLine="3"/>
              <w:rPr>
                <w:rFonts w:ascii="Sassoon Primary Rg" w:eastAsia="Sassoon Primary Rg" w:hAnsi="Sassoon Primary Rg" w:cs="Sassoon Primary Rg"/>
              </w:rPr>
            </w:pPr>
            <w:r>
              <w:rPr>
                <w:rFonts w:ascii="Sassoon Primary Rg" w:eastAsia="Sassoon Primary Rg" w:hAnsi="Sassoon Primary Rg" w:cs="Sassoon Primary Rg"/>
                <w:color w:val="FFFFFF"/>
              </w:rPr>
              <w:t>How do we consult parents of pupils with</w:t>
            </w:r>
          </w:p>
          <w:p w:rsidR="00951330" w:rsidRDefault="008C53FC">
            <w:pPr>
              <w:ind w:left="171" w:hanging="171"/>
              <w:rPr>
                <w:rFonts w:ascii="Sassoon Primary Rg" w:eastAsia="Sassoon Primary Rg" w:hAnsi="Sassoon Primary Rg" w:cs="Sassoon Primary Rg"/>
              </w:rPr>
            </w:pPr>
            <w:r>
              <w:rPr>
                <w:rFonts w:ascii="Sassoon Primary Rg" w:eastAsia="Sassoon Primary Rg" w:hAnsi="Sassoon Primary Rg" w:cs="Sassoon Primary Rg"/>
                <w:color w:val="FFFFFF"/>
              </w:rPr>
              <w:t>SEN and involve   them in their child’s education?</w:t>
            </w:r>
          </w:p>
        </w:tc>
        <w:tc>
          <w:tcPr>
            <w:tcW w:w="9160" w:type="dxa"/>
            <w:tcBorders>
              <w:top w:val="single" w:sz="4" w:space="0" w:color="000000"/>
              <w:left w:val="single" w:sz="4" w:space="0" w:color="000000"/>
              <w:bottom w:val="single" w:sz="4" w:space="0" w:color="000000"/>
              <w:right w:val="single" w:sz="4" w:space="0" w:color="000000"/>
            </w:tcBorders>
            <w:tcMar>
              <w:top w:w="0" w:type="dxa"/>
              <w:bottom w:w="27" w:type="dxa"/>
            </w:tcMar>
          </w:tcPr>
          <w:p w:rsidR="00951330" w:rsidRDefault="008C53FC">
            <w:pPr>
              <w:ind w:left="11" w:right="1415"/>
              <w:rPr>
                <w:rFonts w:ascii="Sassoon Primary Rg" w:eastAsia="Sassoon Primary Rg" w:hAnsi="Sassoon Primary Rg" w:cs="Sassoon Primary Rg"/>
              </w:rPr>
            </w:pPr>
            <w:r>
              <w:rPr>
                <w:rFonts w:ascii="Sassoon Primary Rg" w:eastAsia="Sassoon Primary Rg" w:hAnsi="Sassoon Primary Rg" w:cs="Sassoon Primary Rg"/>
              </w:rPr>
              <w:t xml:space="preserve">At Critchill School parents are fully included in the process of working with their child. This includes:   </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Initial visits to school   </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Introductory meetings   </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School entry plan meetings for all pupils when they begin a placement, regardless of age   </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Da</w:t>
            </w:r>
            <w:r>
              <w:rPr>
                <w:rFonts w:ascii="Sassoon Primary Rg" w:eastAsia="Sassoon Primary Rg" w:hAnsi="Sassoon Primary Rg" w:cs="Sassoon Primary Rg"/>
              </w:rPr>
              <w:t xml:space="preserve">ily home/school book for information exchanges and key messages   </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Parent/Carer and teacher meetings (PLIM) </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Annual Review meeting and report    </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Parental representation on Governing Body   </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Parent involvement in changes in school through informal and form</w:t>
            </w:r>
            <w:r>
              <w:rPr>
                <w:rFonts w:ascii="Sassoon Primary Rg" w:eastAsia="Sassoon Primary Rg" w:hAnsi="Sassoon Primary Rg" w:cs="Sassoon Primary Rg"/>
              </w:rPr>
              <w:t>al consultation</w:t>
            </w:r>
          </w:p>
          <w:p w:rsidR="00951330" w:rsidRDefault="008C53FC">
            <w:pPr>
              <w:numPr>
                <w:ilvl w:val="0"/>
                <w:numId w:val="8"/>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Friends of Critchill    </w:t>
            </w:r>
          </w:p>
        </w:tc>
      </w:tr>
      <w:tr w:rsidR="00951330">
        <w:trPr>
          <w:trHeight w:val="91"/>
        </w:trPr>
        <w:tc>
          <w:tcPr>
            <w:tcW w:w="1329" w:type="dxa"/>
            <w:gridSpan w:val="2"/>
            <w:tcBorders>
              <w:top w:val="single" w:sz="4" w:space="0" w:color="000000"/>
              <w:left w:val="single" w:sz="6" w:space="0" w:color="000000"/>
              <w:bottom w:val="single" w:sz="6" w:space="0" w:color="000000"/>
              <w:right w:val="single" w:sz="4" w:space="0" w:color="000000"/>
            </w:tcBorders>
            <w:shd w:val="clear" w:color="auto" w:fill="7030A0"/>
            <w:tcMar>
              <w:top w:w="0" w:type="dxa"/>
              <w:bottom w:w="27" w:type="dxa"/>
            </w:tcMar>
            <w:vAlign w:val="center"/>
          </w:tcPr>
          <w:p w:rsidR="00951330" w:rsidRDefault="008C53FC">
            <w:pPr>
              <w:ind w:firstLine="9"/>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How do we </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consult pupils with SEN and</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involve them in their</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color w:val="FFFFFF"/>
              </w:rPr>
              <w:t>education?</w:t>
            </w:r>
          </w:p>
          <w:p w:rsidR="00951330" w:rsidRDefault="00951330">
            <w:pPr>
              <w:ind w:left="76"/>
              <w:rPr>
                <w:rFonts w:ascii="Sassoon Primary Rg" w:eastAsia="Sassoon Primary Rg" w:hAnsi="Sassoon Primary Rg" w:cs="Sassoon Primary Rg"/>
              </w:rPr>
            </w:pPr>
          </w:p>
          <w:p w:rsidR="00951330" w:rsidRDefault="00951330">
            <w:pPr>
              <w:ind w:left="76"/>
              <w:rPr>
                <w:rFonts w:ascii="Sassoon Primary Rg" w:eastAsia="Sassoon Primary Rg" w:hAnsi="Sassoon Primary Rg" w:cs="Sassoon Primary Rg"/>
              </w:rPr>
            </w:pPr>
          </w:p>
          <w:p w:rsidR="00951330" w:rsidRDefault="00951330">
            <w:pPr>
              <w:ind w:left="76"/>
              <w:rPr>
                <w:rFonts w:ascii="Sassoon Primary Rg" w:eastAsia="Sassoon Primary Rg" w:hAnsi="Sassoon Primary Rg" w:cs="Sassoon Primary Rg"/>
              </w:rPr>
            </w:pPr>
          </w:p>
          <w:p w:rsidR="00951330" w:rsidRDefault="00951330">
            <w:pPr>
              <w:ind w:left="76"/>
              <w:rPr>
                <w:rFonts w:ascii="Sassoon Primary Rg" w:eastAsia="Sassoon Primary Rg" w:hAnsi="Sassoon Primary Rg" w:cs="Sassoon Primary Rg"/>
              </w:rPr>
            </w:pPr>
          </w:p>
          <w:p w:rsidR="00951330" w:rsidRDefault="00951330">
            <w:pPr>
              <w:ind w:left="76"/>
              <w:rPr>
                <w:rFonts w:ascii="Sassoon Primary Rg" w:eastAsia="Sassoon Primary Rg" w:hAnsi="Sassoon Primary Rg" w:cs="Sassoon Primary Rg"/>
              </w:rPr>
            </w:pPr>
          </w:p>
          <w:p w:rsidR="00951330" w:rsidRDefault="00951330">
            <w:pPr>
              <w:ind w:left="76"/>
              <w:rPr>
                <w:rFonts w:ascii="Sassoon Primary Rg" w:eastAsia="Sassoon Primary Rg" w:hAnsi="Sassoon Primary Rg" w:cs="Sassoon Primary Rg"/>
              </w:rPr>
            </w:pPr>
          </w:p>
          <w:p w:rsidR="00951330" w:rsidRDefault="00951330">
            <w:pPr>
              <w:ind w:left="76"/>
              <w:rPr>
                <w:rFonts w:ascii="Sassoon Primary Rg" w:eastAsia="Sassoon Primary Rg" w:hAnsi="Sassoon Primary Rg" w:cs="Sassoon Primary Rg"/>
              </w:rPr>
            </w:pPr>
          </w:p>
          <w:p w:rsidR="00951330" w:rsidRDefault="00951330">
            <w:pPr>
              <w:ind w:left="76"/>
              <w:rPr>
                <w:rFonts w:ascii="Sassoon Primary Rg" w:eastAsia="Sassoon Primary Rg" w:hAnsi="Sassoon Primary Rg" w:cs="Sassoon Primary Rg"/>
              </w:rPr>
            </w:pPr>
          </w:p>
          <w:p w:rsidR="00951330" w:rsidRDefault="00951330">
            <w:pPr>
              <w:ind w:left="71"/>
              <w:rPr>
                <w:rFonts w:ascii="Sassoon Primary Rg" w:eastAsia="Sassoon Primary Rg" w:hAnsi="Sassoon Primary Rg" w:cs="Sassoon Primary Rg"/>
              </w:rPr>
            </w:pPr>
          </w:p>
        </w:tc>
        <w:tc>
          <w:tcPr>
            <w:tcW w:w="9160" w:type="dxa"/>
            <w:tcBorders>
              <w:top w:val="single" w:sz="4" w:space="0" w:color="000000"/>
              <w:left w:val="single" w:sz="4" w:space="0" w:color="000000"/>
              <w:bottom w:val="single" w:sz="4" w:space="0" w:color="000000"/>
              <w:right w:val="single" w:sz="4" w:space="0" w:color="000000"/>
            </w:tcBorders>
            <w:tcMar>
              <w:top w:w="0" w:type="dxa"/>
              <w:bottom w:w="27" w:type="dxa"/>
            </w:tcMar>
          </w:tcPr>
          <w:p w:rsidR="00951330" w:rsidRDefault="008C53FC">
            <w:pPr>
              <w:ind w:left="18"/>
              <w:rPr>
                <w:rFonts w:ascii="Sassoon Primary Rg" w:eastAsia="Sassoon Primary Rg" w:hAnsi="Sassoon Primary Rg" w:cs="Sassoon Primary Rg"/>
              </w:rPr>
            </w:pPr>
            <w:r>
              <w:rPr>
                <w:rFonts w:ascii="Sassoon Primary Rg" w:eastAsia="Sassoon Primary Rg" w:hAnsi="Sassoon Primary Rg" w:cs="Sassoon Primary Rg"/>
              </w:rPr>
              <w:t xml:space="preserve">All children and young people in our school are treated with dignity and respect. There is full personalisation of the curriculum for each pupil in order that they can access and experience success throughout their school life.   </w:t>
            </w:r>
          </w:p>
          <w:p w:rsidR="00951330" w:rsidRDefault="008C53FC">
            <w:pPr>
              <w:ind w:left="1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8"/>
              <w:rPr>
                <w:rFonts w:ascii="Sassoon Primary Rg" w:eastAsia="Sassoon Primary Rg" w:hAnsi="Sassoon Primary Rg" w:cs="Sassoon Primary Rg"/>
              </w:rPr>
            </w:pPr>
            <w:r>
              <w:rPr>
                <w:rFonts w:ascii="Sassoon Primary Rg" w:eastAsia="Sassoon Primary Rg" w:hAnsi="Sassoon Primary Rg" w:cs="Sassoon Primary Rg"/>
              </w:rPr>
              <w:t>At Critchill School e</w:t>
            </w:r>
            <w:r>
              <w:rPr>
                <w:rFonts w:ascii="Sassoon Primary Rg" w:eastAsia="Sassoon Primary Rg" w:hAnsi="Sassoon Primary Rg" w:cs="Sassoon Primary Rg"/>
              </w:rPr>
              <w:t xml:space="preserve">ach student has 2 Personal Learning Intention Map’s (PLIM.)  </w:t>
            </w:r>
          </w:p>
          <w:p w:rsidR="00951330" w:rsidRDefault="008C53FC">
            <w:pPr>
              <w:numPr>
                <w:ilvl w:val="0"/>
                <w:numId w:val="9"/>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Core PLIM: Incudes 2 Personal Learning Intentions for English and 2 Personal Learning Intentions for Maths.  </w:t>
            </w:r>
          </w:p>
          <w:p w:rsidR="00951330" w:rsidRDefault="008C53FC">
            <w:pPr>
              <w:numPr>
                <w:ilvl w:val="0"/>
                <w:numId w:val="9"/>
              </w:numPr>
              <w:ind w:hanging="360"/>
              <w:rPr>
                <w:rFonts w:ascii="Sassoon Primary Rg" w:eastAsia="Sassoon Primary Rg" w:hAnsi="Sassoon Primary Rg" w:cs="Sassoon Primary Rg"/>
              </w:rPr>
            </w:pPr>
            <w:r>
              <w:rPr>
                <w:rFonts w:ascii="Sassoon Primary Rg" w:eastAsia="Sassoon Primary Rg" w:hAnsi="Sassoon Primary Rg" w:cs="Sassoon Primary Rg"/>
              </w:rPr>
              <w:t>Thematic  PLIM: Includes aspirational personal learning intentions in eight key prio</w:t>
            </w:r>
            <w:r>
              <w:rPr>
                <w:rFonts w:ascii="Sassoon Primary Rg" w:eastAsia="Sassoon Primary Rg" w:hAnsi="Sassoon Primary Rg" w:cs="Sassoon Primary Rg"/>
              </w:rPr>
              <w:t xml:space="preserve">rity learning areas.  </w:t>
            </w:r>
          </w:p>
          <w:p w:rsidR="00951330" w:rsidRDefault="008C53FC">
            <w:pPr>
              <w:ind w:left="1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8"/>
              <w:rPr>
                <w:rFonts w:ascii="Sassoon Primary Rg" w:eastAsia="Sassoon Primary Rg" w:hAnsi="Sassoon Primary Rg" w:cs="Sassoon Primary Rg"/>
              </w:rPr>
            </w:pPr>
            <w:r>
              <w:rPr>
                <w:rFonts w:ascii="Sassoon Primary Rg" w:eastAsia="Sassoon Primary Rg" w:hAnsi="Sassoon Primary Rg" w:cs="Sassoon Primary Rg"/>
              </w:rPr>
              <w:t xml:space="preserve">Students and their parents/carers are involved in contributing to PLIMs and reviewing their progress against them throughout the school year.   </w:t>
            </w:r>
          </w:p>
          <w:p w:rsidR="00951330" w:rsidRDefault="008C53FC">
            <w:pPr>
              <w:ind w:left="1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8"/>
              <w:rPr>
                <w:rFonts w:ascii="Sassoon Primary Rg" w:eastAsia="Sassoon Primary Rg" w:hAnsi="Sassoon Primary Rg" w:cs="Sassoon Primary Rg"/>
              </w:rPr>
            </w:pPr>
            <w:r>
              <w:rPr>
                <w:rFonts w:ascii="Sassoon Primary Rg" w:eastAsia="Sassoon Primary Rg" w:hAnsi="Sassoon Primary Rg" w:cs="Sassoon Primary Rg"/>
              </w:rPr>
              <w:t>The assessment and annual review process of EHC Plans includes the choices and vie</w:t>
            </w:r>
            <w:r>
              <w:rPr>
                <w:rFonts w:ascii="Sassoon Primary Rg" w:eastAsia="Sassoon Primary Rg" w:hAnsi="Sassoon Primary Rg" w:cs="Sassoon Primary Rg"/>
              </w:rPr>
              <w:t xml:space="preserve">ws of pupils   </w:t>
            </w:r>
          </w:p>
        </w:tc>
      </w:tr>
      <w:tr w:rsidR="00951330">
        <w:trPr>
          <w:trHeight w:val="2813"/>
        </w:trPr>
        <w:tc>
          <w:tcPr>
            <w:tcW w:w="1329" w:type="dxa"/>
            <w:gridSpan w:val="2"/>
            <w:tcBorders>
              <w:top w:val="single" w:sz="6" w:space="0" w:color="000000"/>
              <w:left w:val="single" w:sz="6" w:space="0" w:color="000000"/>
              <w:bottom w:val="single" w:sz="37" w:space="0" w:color="7030A0"/>
              <w:right w:val="single" w:sz="6" w:space="0" w:color="000000"/>
            </w:tcBorders>
            <w:shd w:val="clear" w:color="auto" w:fill="7030A0"/>
            <w:tcMar>
              <w:top w:w="0" w:type="dxa"/>
              <w:bottom w:w="27" w:type="dxa"/>
            </w:tcMar>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lastRenderedPageBreak/>
              <w:t xml:space="preserve">How do we assess and </w:t>
            </w:r>
            <w:r>
              <w:rPr>
                <w:rFonts w:ascii="Sassoon Primary Rg" w:eastAsia="Sassoon Primary Rg" w:hAnsi="Sassoon Primary Rg" w:cs="Sassoon Primary Rg"/>
              </w:rPr>
              <w:t xml:space="preserve">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review pupils’ progress </w:t>
            </w:r>
            <w:r>
              <w:rPr>
                <w:rFonts w:ascii="Sassoon Primary Rg" w:eastAsia="Sassoon Primary Rg" w:hAnsi="Sassoon Primary Rg" w:cs="Sassoon Primary Rg"/>
              </w:rPr>
              <w:t xml:space="preserve">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towards their outcomes? </w:t>
            </w:r>
            <w:r>
              <w:rPr>
                <w:rFonts w:ascii="Sassoon Primary Rg" w:eastAsia="Sassoon Primary Rg" w:hAnsi="Sassoon Primary Rg" w:cs="Sassoon Primary Rg"/>
              </w:rPr>
              <w:t xml:space="preserve"> </w:t>
            </w:r>
          </w:p>
        </w:tc>
        <w:tc>
          <w:tcPr>
            <w:tcW w:w="9160" w:type="dxa"/>
            <w:tcBorders>
              <w:top w:val="single" w:sz="4" w:space="0" w:color="000000"/>
              <w:left w:val="single" w:sz="6" w:space="0" w:color="000000"/>
              <w:bottom w:val="single" w:sz="4" w:space="0" w:color="000000"/>
              <w:right w:val="single" w:sz="6" w:space="0" w:color="000000"/>
            </w:tcBorders>
            <w:tcMar>
              <w:top w:w="0" w:type="dxa"/>
              <w:bottom w:w="27" w:type="dxa"/>
            </w:tcMar>
          </w:tcPr>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We have a cycle of assessment activities which assess our pupils to ensure that they make rapid and sustained progress depending on their individual starting points. We audit a pupil’s strengths and needs each year in relation to progress s/he makes during</w:t>
            </w:r>
            <w:r>
              <w:rPr>
                <w:rFonts w:ascii="Sassoon Primary Rg" w:eastAsia="Sassoon Primary Rg" w:hAnsi="Sassoon Primary Rg" w:cs="Sassoon Primary Rg"/>
              </w:rPr>
              <w:t xml:space="preserve"> the previous year. From this, we design PLIMs. We have six PLIM moderation events each academic year which challenge our staff to consider how they can adapt their teaching to maximise learning opportunities.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8" w:right="4"/>
              <w:rPr>
                <w:rFonts w:ascii="Sassoon Primary Rg" w:eastAsia="Sassoon Primary Rg" w:hAnsi="Sassoon Primary Rg" w:cs="Sassoon Primary Rg"/>
              </w:rPr>
            </w:pPr>
            <w:r>
              <w:rPr>
                <w:rFonts w:ascii="Sassoon Primary Rg" w:eastAsia="Sassoon Primary Rg" w:hAnsi="Sassoon Primary Rg" w:cs="Sassoon Primary Rg"/>
              </w:rPr>
              <w:t>Children have PLI’s focused on the follo</w:t>
            </w:r>
            <w:r>
              <w:rPr>
                <w:rFonts w:ascii="Sassoon Primary Rg" w:eastAsia="Sassoon Primary Rg" w:hAnsi="Sassoon Primary Rg" w:cs="Sassoon Primary Rg"/>
              </w:rPr>
              <w:t xml:space="preserve">wing key priority learning areas: Maths and English, My Technology, My Communication, My World Connections, My Self and Body, My Play/Leisure, My Thinking, My Community and contribution and My Creativity.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We also track our students' phonics skills u</w:t>
            </w:r>
            <w:r>
              <w:rPr>
                <w:rFonts w:ascii="Sassoon Primary Rg" w:eastAsia="Sassoon Primary Rg" w:hAnsi="Sassoon Primary Rg" w:cs="Sassoon Primary Rg"/>
              </w:rPr>
              <w:t xml:space="preserve">sing bug club software. </w:t>
            </w:r>
          </w:p>
          <w:p w:rsidR="00951330" w:rsidRDefault="00951330">
            <w:pPr>
              <w:ind w:left="38"/>
              <w:rPr>
                <w:rFonts w:ascii="Sassoon Primary Rg" w:eastAsia="Sassoon Primary Rg" w:hAnsi="Sassoon Primary Rg" w:cs="Sassoon Primary Rg"/>
              </w:rPr>
            </w:pPr>
          </w:p>
        </w:tc>
      </w:tr>
      <w:tr w:rsidR="00951330">
        <w:trPr>
          <w:trHeight w:val="1944"/>
        </w:trPr>
        <w:tc>
          <w:tcPr>
            <w:tcW w:w="1329" w:type="dxa"/>
            <w:gridSpan w:val="2"/>
            <w:tcBorders>
              <w:top w:val="single" w:sz="37" w:space="0" w:color="7030A0"/>
              <w:left w:val="single" w:sz="6" w:space="0" w:color="000000"/>
              <w:bottom w:val="single" w:sz="6" w:space="0" w:color="000000"/>
              <w:right w:val="single" w:sz="6" w:space="0" w:color="000000"/>
            </w:tcBorders>
            <w:shd w:val="clear" w:color="auto" w:fill="7030A0"/>
            <w:tcMar>
              <w:top w:w="0" w:type="dxa"/>
              <w:bottom w:w="27" w:type="dxa"/>
            </w:tcMar>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How do we support</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pupils moving</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between</w:t>
            </w:r>
          </w:p>
          <w:p w:rsidR="00951330" w:rsidRDefault="008C53FC">
            <w:pPr>
              <w:ind w:left="20"/>
              <w:rPr>
                <w:rFonts w:ascii="Sassoon Primary Rg" w:eastAsia="Sassoon Primary Rg" w:hAnsi="Sassoon Primary Rg" w:cs="Sassoon Primary Rg"/>
              </w:rPr>
            </w:pPr>
            <w:r>
              <w:rPr>
                <w:rFonts w:ascii="Sassoon Primary Rg" w:eastAsia="Sassoon Primary Rg" w:hAnsi="Sassoon Primary Rg" w:cs="Sassoon Primary Rg"/>
                <w:color w:val="FFFFFF"/>
              </w:rPr>
              <w:t>different phases</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of education?</w:t>
            </w:r>
          </w:p>
          <w:p w:rsidR="00951330" w:rsidRDefault="00951330">
            <w:pPr>
              <w:ind w:left="52"/>
              <w:rPr>
                <w:rFonts w:ascii="Sassoon Primary Rg" w:eastAsia="Sassoon Primary Rg" w:hAnsi="Sassoon Primary Rg" w:cs="Sassoon Primary Rg"/>
              </w:rPr>
            </w:pPr>
          </w:p>
          <w:p w:rsidR="00951330" w:rsidRDefault="00951330">
            <w:pPr>
              <w:ind w:left="58"/>
              <w:rPr>
                <w:rFonts w:ascii="Sassoon Primary Rg" w:eastAsia="Sassoon Primary Rg" w:hAnsi="Sassoon Primary Rg" w:cs="Sassoon Primary Rg"/>
              </w:rPr>
            </w:pPr>
          </w:p>
          <w:p w:rsidR="00951330" w:rsidRDefault="00951330">
            <w:pPr>
              <w:ind w:left="58"/>
              <w:rPr>
                <w:rFonts w:ascii="Sassoon Primary Rg" w:eastAsia="Sassoon Primary Rg" w:hAnsi="Sassoon Primary Rg" w:cs="Sassoon Primary Rg"/>
              </w:rPr>
            </w:pPr>
          </w:p>
          <w:p w:rsidR="00951330" w:rsidRDefault="00951330">
            <w:pPr>
              <w:ind w:left="48"/>
              <w:rPr>
                <w:rFonts w:ascii="Sassoon Primary Rg" w:eastAsia="Sassoon Primary Rg" w:hAnsi="Sassoon Primary Rg" w:cs="Sassoon Primary Rg"/>
              </w:rPr>
            </w:pPr>
          </w:p>
        </w:tc>
        <w:tc>
          <w:tcPr>
            <w:tcW w:w="9160" w:type="dxa"/>
            <w:tcBorders>
              <w:top w:val="single" w:sz="4" w:space="0" w:color="000000"/>
              <w:left w:val="single" w:sz="6" w:space="0" w:color="000000"/>
              <w:bottom w:val="single" w:sz="6" w:space="0" w:color="000000"/>
              <w:right w:val="single" w:sz="6" w:space="0" w:color="000000"/>
            </w:tcBorders>
            <w:tcMar>
              <w:top w:w="0" w:type="dxa"/>
              <w:bottom w:w="27" w:type="dxa"/>
            </w:tcMar>
          </w:tcPr>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When a pupil is due to enter Critchill School we ensure an appropriate period of transition from their former school through good liaison with school staff. New families are invited in for a school tour and School Entry Plan meeting so that we can get to k</w:t>
            </w:r>
            <w:r>
              <w:rPr>
                <w:rFonts w:ascii="Sassoon Primary Rg" w:eastAsia="Sassoon Primary Rg" w:hAnsi="Sassoon Primary Rg" w:cs="Sassoon Primary Rg"/>
              </w:rPr>
              <w:t xml:space="preserve">now the Strengths, Needs and Interests of the child so that learning can be personalised from the beginning of their learning journey at Critchill.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1" w:firstLine="56"/>
              <w:rPr>
                <w:rFonts w:ascii="Sassoon Primary Rg" w:eastAsia="Sassoon Primary Rg" w:hAnsi="Sassoon Primary Rg" w:cs="Sassoon Primary Rg"/>
              </w:rPr>
            </w:pPr>
            <w:r>
              <w:rPr>
                <w:rFonts w:ascii="Sassoon Primary Rg" w:eastAsia="Sassoon Primary Rg" w:hAnsi="Sassoon Primary Rg" w:cs="Sassoon Primary Rg"/>
              </w:rPr>
              <w:t xml:space="preserve">All transitions within school are well planned for as children and students move up the school.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Pa</w:t>
            </w:r>
            <w:r>
              <w:rPr>
                <w:rFonts w:ascii="Sassoon Primary Rg" w:eastAsia="Sassoon Primary Rg" w:hAnsi="Sassoon Primary Rg" w:cs="Sassoon Primary Rg"/>
              </w:rPr>
              <w:t xml:space="preserve">rents/carers have the opportunity to meet the new teacher and class staff through formal arrangements such as Annual Reviews and PLIM evenings and informally at social events.  </w:t>
            </w:r>
          </w:p>
        </w:tc>
      </w:tr>
      <w:tr w:rsidR="00951330">
        <w:trPr>
          <w:trHeight w:val="6215"/>
        </w:trPr>
        <w:tc>
          <w:tcPr>
            <w:tcW w:w="1252" w:type="dxa"/>
            <w:tcBorders>
              <w:top w:val="single" w:sz="6" w:space="0" w:color="000000"/>
              <w:left w:val="single" w:sz="6" w:space="0" w:color="000000"/>
              <w:bottom w:val="single" w:sz="6" w:space="0" w:color="000000"/>
              <w:right w:val="single" w:sz="4" w:space="0" w:color="000000"/>
            </w:tcBorders>
            <w:shd w:val="clear" w:color="auto" w:fill="7030A0"/>
            <w:tcMar>
              <w:top w:w="0" w:type="dxa"/>
              <w:left w:w="8" w:type="dxa"/>
              <w:bottom w:w="12" w:type="dxa"/>
              <w:right w:w="10" w:type="dxa"/>
            </w:tcMar>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How do we support pupils preparing for adulthood?</w:t>
            </w:r>
          </w:p>
        </w:tc>
        <w:tc>
          <w:tcPr>
            <w:tcW w:w="9237" w:type="dxa"/>
            <w:gridSpan w:val="2"/>
            <w:tcBorders>
              <w:top w:val="single" w:sz="4" w:space="0" w:color="000000"/>
              <w:left w:val="single" w:sz="4" w:space="0" w:color="000000"/>
              <w:bottom w:val="single" w:sz="4" w:space="0" w:color="000000"/>
              <w:right w:val="single" w:sz="4" w:space="0" w:color="000000"/>
            </w:tcBorders>
            <w:tcMar>
              <w:top w:w="0" w:type="dxa"/>
              <w:left w:w="8" w:type="dxa"/>
              <w:bottom w:w="12" w:type="dxa"/>
              <w:right w:w="10" w:type="dxa"/>
            </w:tcMar>
          </w:tcPr>
          <w:p w:rsidR="00951330" w:rsidRDefault="008C53FC">
            <w:pPr>
              <w:ind w:left="19" w:right="709"/>
              <w:rPr>
                <w:rFonts w:ascii="Sassoon Primary Rg" w:eastAsia="Sassoon Primary Rg" w:hAnsi="Sassoon Primary Rg" w:cs="Sassoon Primary Rg"/>
              </w:rPr>
            </w:pPr>
            <w:r>
              <w:rPr>
                <w:rFonts w:ascii="Sassoon Primary Rg" w:eastAsia="Sassoon Primary Rg" w:hAnsi="Sassoon Primary Rg" w:cs="Sassoon Primary Rg"/>
              </w:rPr>
              <w:t xml:space="preserve">At Critchill school we strongly believe that all of our pupils should aspire to be valuable, contributing members of the local and wider community.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9" w:right="1506"/>
              <w:rPr>
                <w:rFonts w:ascii="Sassoon Primary Rg" w:eastAsia="Sassoon Primary Rg" w:hAnsi="Sassoon Primary Rg" w:cs="Sassoon Primary Rg"/>
              </w:rPr>
            </w:pPr>
            <w:r>
              <w:rPr>
                <w:rFonts w:ascii="Sassoon Primary Rg" w:eastAsia="Sassoon Primary Rg" w:hAnsi="Sassoon Primary Rg" w:cs="Sassoon Primary Rg"/>
              </w:rPr>
              <w:t>Students are supported in planning for their transition from school to adult life. Preparation is ev</w:t>
            </w:r>
            <w:r>
              <w:rPr>
                <w:rFonts w:ascii="Sassoon Primary Rg" w:eastAsia="Sassoon Primary Rg" w:hAnsi="Sassoon Primary Rg" w:cs="Sassoon Primary Rg"/>
              </w:rPr>
              <w:t xml:space="preserve">ident across both our curriculum and within our PLIMs. Our post 16 students undertake much of their learning within the local community.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9" w:right="1455"/>
              <w:rPr>
                <w:rFonts w:ascii="Sassoon Primary Rg" w:eastAsia="Sassoon Primary Rg" w:hAnsi="Sassoon Primary Rg" w:cs="Sassoon Primary Rg"/>
              </w:rPr>
            </w:pPr>
            <w:r>
              <w:rPr>
                <w:rFonts w:ascii="Sassoon Primary Rg" w:eastAsia="Sassoon Primary Rg" w:hAnsi="Sassoon Primary Rg" w:cs="Sassoon Primary Rg"/>
              </w:rPr>
              <w:t>Post16 students undertake a range of learning in order to prepare them for their next steps. This may include; f</w:t>
            </w:r>
            <w:r>
              <w:rPr>
                <w:rFonts w:ascii="Sassoon Primary Rg" w:eastAsia="Sassoon Primary Rg" w:hAnsi="Sassoon Primary Rg" w:cs="Sassoon Primary Rg"/>
              </w:rPr>
              <w:t xml:space="preserve">unctional skills in English and Mathematics, Food Hygiene and Bronze Arts Award.At Critchill school we place a high importance on preparing our P16 students for:   </w:t>
            </w:r>
          </w:p>
          <w:p w:rsidR="00951330" w:rsidRDefault="008C53FC">
            <w:pPr>
              <w:ind w:left="125"/>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numPr>
                <w:ilvl w:val="0"/>
                <w:numId w:val="10"/>
              </w:numPr>
              <w:ind w:hanging="704"/>
              <w:rPr>
                <w:rFonts w:ascii="Sassoon Primary Rg" w:eastAsia="Sassoon Primary Rg" w:hAnsi="Sassoon Primary Rg" w:cs="Sassoon Primary Rg"/>
              </w:rPr>
            </w:pPr>
            <w:r>
              <w:rPr>
                <w:rFonts w:ascii="Sassoon Primary Rg" w:eastAsia="Sassoon Primary Rg" w:hAnsi="Sassoon Primary Rg" w:cs="Sassoon Primary Rg"/>
              </w:rPr>
              <w:t xml:space="preserve">Moving into employment    </w:t>
            </w:r>
          </w:p>
          <w:p w:rsidR="00951330" w:rsidRDefault="008C53FC">
            <w:pPr>
              <w:numPr>
                <w:ilvl w:val="0"/>
                <w:numId w:val="10"/>
              </w:numPr>
              <w:ind w:hanging="704"/>
              <w:rPr>
                <w:rFonts w:ascii="Sassoon Primary Rg" w:eastAsia="Sassoon Primary Rg" w:hAnsi="Sassoon Primary Rg" w:cs="Sassoon Primary Rg"/>
              </w:rPr>
            </w:pPr>
            <w:r>
              <w:rPr>
                <w:rFonts w:ascii="Sassoon Primary Rg" w:eastAsia="Sassoon Primary Rg" w:hAnsi="Sassoon Primary Rg" w:cs="Sassoon Primary Rg"/>
              </w:rPr>
              <w:t xml:space="preserve">Future learning    </w:t>
            </w:r>
          </w:p>
          <w:p w:rsidR="00951330" w:rsidRDefault="008C53FC">
            <w:pPr>
              <w:numPr>
                <w:ilvl w:val="0"/>
                <w:numId w:val="10"/>
              </w:numPr>
              <w:ind w:hanging="704"/>
              <w:rPr>
                <w:rFonts w:ascii="Sassoon Primary Rg" w:eastAsia="Sassoon Primary Rg" w:hAnsi="Sassoon Primary Rg" w:cs="Sassoon Primary Rg"/>
              </w:rPr>
            </w:pPr>
            <w:r>
              <w:rPr>
                <w:rFonts w:ascii="Sassoon Primary Rg" w:eastAsia="Sassoon Primary Rg" w:hAnsi="Sassoon Primary Rg" w:cs="Sassoon Primary Rg"/>
              </w:rPr>
              <w:t xml:space="preserve">Health  </w:t>
            </w:r>
          </w:p>
          <w:p w:rsidR="00951330" w:rsidRDefault="008C53FC">
            <w:pPr>
              <w:numPr>
                <w:ilvl w:val="0"/>
                <w:numId w:val="10"/>
              </w:numPr>
              <w:ind w:hanging="704"/>
              <w:rPr>
                <w:rFonts w:ascii="Sassoon Primary Rg" w:eastAsia="Sassoon Primary Rg" w:hAnsi="Sassoon Primary Rg" w:cs="Sassoon Primary Rg"/>
              </w:rPr>
            </w:pPr>
            <w:r>
              <w:rPr>
                <w:rFonts w:ascii="Sassoon Primary Rg" w:eastAsia="Sassoon Primary Rg" w:hAnsi="Sassoon Primary Rg" w:cs="Sassoon Primary Rg"/>
              </w:rPr>
              <w:t xml:space="preserve">Independent living   </w:t>
            </w:r>
          </w:p>
          <w:p w:rsidR="00951330" w:rsidRDefault="008C53FC">
            <w:pPr>
              <w:numPr>
                <w:ilvl w:val="0"/>
                <w:numId w:val="10"/>
              </w:numPr>
              <w:ind w:hanging="704"/>
              <w:rPr>
                <w:rFonts w:ascii="Sassoon Primary Rg" w:eastAsia="Sassoon Primary Rg" w:hAnsi="Sassoon Primary Rg" w:cs="Sassoon Primary Rg"/>
              </w:rPr>
            </w:pPr>
            <w:r>
              <w:rPr>
                <w:rFonts w:ascii="Sassoon Primary Rg" w:eastAsia="Sassoon Primary Rg" w:hAnsi="Sassoon Primary Rg" w:cs="Sassoon Primary Rg"/>
              </w:rPr>
              <w:t>Self-deve</w:t>
            </w:r>
            <w:r>
              <w:rPr>
                <w:rFonts w:ascii="Sassoon Primary Rg" w:eastAsia="Sassoon Primary Rg" w:hAnsi="Sassoon Primary Rg" w:cs="Sassoon Primary Rg"/>
              </w:rPr>
              <w:t xml:space="preserve">lopment and personal skills   </w:t>
            </w:r>
          </w:p>
          <w:p w:rsidR="00951330" w:rsidRDefault="008C53FC">
            <w:pPr>
              <w:numPr>
                <w:ilvl w:val="0"/>
                <w:numId w:val="10"/>
              </w:numPr>
              <w:ind w:hanging="704"/>
              <w:rPr>
                <w:rFonts w:ascii="Sassoon Primary Rg" w:eastAsia="Sassoon Primary Rg" w:hAnsi="Sassoon Primary Rg" w:cs="Sassoon Primary Rg"/>
              </w:rPr>
            </w:pPr>
            <w:r>
              <w:rPr>
                <w:rFonts w:ascii="Sassoon Primary Rg" w:eastAsia="Sassoon Primary Rg" w:hAnsi="Sassoon Primary Rg" w:cs="Sassoon Primary Rg"/>
              </w:rPr>
              <w:t xml:space="preserve">Citizenship and Community contribution    </w:t>
            </w: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 w:right="1456"/>
              <w:rPr>
                <w:rFonts w:ascii="Sassoon Primary Rg" w:eastAsia="Sassoon Primary Rg" w:hAnsi="Sassoon Primary Rg" w:cs="Sassoon Primary Rg"/>
              </w:rPr>
            </w:pPr>
            <w:r>
              <w:rPr>
                <w:rFonts w:ascii="Sassoon Primary Rg" w:eastAsia="Sassoon Primary Rg" w:hAnsi="Sassoon Primary Rg" w:cs="Sassoon Primary Rg"/>
              </w:rPr>
              <w:t>As part of our Working Futures programme we</w:t>
            </w:r>
            <w:r>
              <w:rPr>
                <w:rFonts w:ascii="Sassoon Primary Rg" w:eastAsia="Sassoon Primary Rg" w:hAnsi="Sassoon Primary Rg" w:cs="Sassoon Primary Rg"/>
                <w:color w:val="1F497D"/>
              </w:rPr>
              <w:t xml:space="preserve"> </w:t>
            </w:r>
            <w:r>
              <w:rPr>
                <w:rFonts w:ascii="Sassoon Primary Rg" w:eastAsia="Sassoon Primary Rg" w:hAnsi="Sassoon Primary Rg" w:cs="Sassoon Primary Rg"/>
              </w:rPr>
              <w:t>work closely with our local business community to set up sustainable links that will provide Critchill students with work experience opportunities that match their skill sets, interests and will build skills that employers need in the future.</w:t>
            </w:r>
            <w:r>
              <w:rPr>
                <w:rFonts w:ascii="Sassoon Primary Rg" w:eastAsia="Sassoon Primary Rg" w:hAnsi="Sassoon Primary Rg" w:cs="Sassoon Primary Rg"/>
                <w:color w:val="1F497D"/>
              </w:rPr>
              <w:t xml:space="preserve"> </w:t>
            </w:r>
            <w:r>
              <w:rPr>
                <w:rFonts w:ascii="Sassoon Primary Rg" w:eastAsia="Sassoon Primary Rg" w:hAnsi="Sassoon Primary Rg" w:cs="Sassoon Primary Rg"/>
              </w:rPr>
              <w:t xml:space="preserve"> </w:t>
            </w:r>
          </w:p>
        </w:tc>
      </w:tr>
      <w:tr w:rsidR="00951330">
        <w:trPr>
          <w:trHeight w:val="6102"/>
        </w:trPr>
        <w:tc>
          <w:tcPr>
            <w:tcW w:w="1252" w:type="dxa"/>
            <w:tcBorders>
              <w:top w:val="single" w:sz="6" w:space="0" w:color="000000"/>
              <w:left w:val="single" w:sz="6" w:space="0" w:color="000000"/>
              <w:bottom w:val="single" w:sz="6" w:space="0" w:color="000000"/>
              <w:right w:val="single" w:sz="6" w:space="0" w:color="000000"/>
            </w:tcBorders>
            <w:shd w:val="clear" w:color="auto" w:fill="7030A0"/>
            <w:tcMar>
              <w:top w:w="0" w:type="dxa"/>
              <w:left w:w="8" w:type="dxa"/>
              <w:bottom w:w="12" w:type="dxa"/>
              <w:right w:w="10" w:type="dxa"/>
            </w:tcMar>
          </w:tcPr>
          <w:p w:rsidR="00951330" w:rsidRDefault="008C53FC">
            <w:pPr>
              <w:ind w:left="121"/>
              <w:rPr>
                <w:rFonts w:ascii="Sassoon Primary Rg" w:eastAsia="Sassoon Primary Rg" w:hAnsi="Sassoon Primary Rg" w:cs="Sassoon Primary Rg"/>
              </w:rPr>
            </w:pPr>
            <w:r>
              <w:rPr>
                <w:rFonts w:ascii="Sassoon Primary Rg" w:eastAsia="Sassoon Primary Rg" w:hAnsi="Sassoon Primary Rg" w:cs="Sassoon Primary Rg"/>
              </w:rPr>
              <w:lastRenderedPageBreak/>
              <w:t xml:space="preserve"> </w:t>
            </w:r>
          </w:p>
          <w:p w:rsidR="00951330" w:rsidRDefault="008C53FC">
            <w:pPr>
              <w:ind w:left="91"/>
              <w:rPr>
                <w:rFonts w:ascii="Sassoon Primary Rg" w:eastAsia="Sassoon Primary Rg" w:hAnsi="Sassoon Primary Rg" w:cs="Sassoon Primary Rg"/>
              </w:rPr>
            </w:pPr>
            <w:r>
              <w:rPr>
                <w:rFonts w:ascii="Sassoon Primary Rg" w:eastAsia="Sassoon Primary Rg" w:hAnsi="Sassoon Primary Rg" w:cs="Sassoon Primary Rg"/>
                <w:color w:val="FFFFFF"/>
              </w:rPr>
              <w:t>How do w</w:t>
            </w:r>
            <w:r>
              <w:rPr>
                <w:rFonts w:ascii="Sassoon Primary Rg" w:eastAsia="Sassoon Primary Rg" w:hAnsi="Sassoon Primary Rg" w:cs="Sassoon Primary Rg"/>
                <w:color w:val="FFFFFF"/>
              </w:rPr>
              <w:t>e support pupils with SEN to</w:t>
            </w:r>
            <w:r>
              <w:rPr>
                <w:rFonts w:ascii="Sassoon Primary Rg" w:eastAsia="Sassoon Primary Rg" w:hAnsi="Sassoon Primary Rg" w:cs="Sassoon Primary Rg"/>
              </w:rPr>
              <w:t xml:space="preserve"> </w:t>
            </w:r>
          </w:p>
          <w:p w:rsidR="00951330" w:rsidRDefault="008C53FC">
            <w:pPr>
              <w:ind w:right="67"/>
              <w:rPr>
                <w:rFonts w:ascii="Sassoon Primary Rg" w:eastAsia="Sassoon Primary Rg" w:hAnsi="Sassoon Primary Rg" w:cs="Sassoon Primary Rg"/>
              </w:rPr>
            </w:pPr>
            <w:r>
              <w:rPr>
                <w:rFonts w:ascii="Sassoon Primary Rg" w:eastAsia="Sassoon Primary Rg" w:hAnsi="Sassoon Primary Rg" w:cs="Sassoon Primary Rg"/>
                <w:color w:val="FFFFFF"/>
              </w:rPr>
              <w:t>improve their</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 xml:space="preserve">emotional and </w:t>
            </w:r>
          </w:p>
          <w:p w:rsidR="00951330" w:rsidRDefault="008C53FC">
            <w:pPr>
              <w:ind w:right="13"/>
              <w:rPr>
                <w:rFonts w:ascii="Sassoon Primary Rg" w:eastAsia="Sassoon Primary Rg" w:hAnsi="Sassoon Primary Rg" w:cs="Sassoon Primary Rg"/>
              </w:rPr>
            </w:pPr>
            <w:r>
              <w:rPr>
                <w:rFonts w:ascii="Sassoon Primary Rg" w:eastAsia="Sassoon Primary Rg" w:hAnsi="Sassoon Primary Rg" w:cs="Sassoon Primary Rg"/>
                <w:color w:val="FFFFFF"/>
              </w:rPr>
              <w:t>social</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 xml:space="preserve">development? </w:t>
            </w:r>
          </w:p>
          <w:p w:rsidR="00951330" w:rsidRDefault="008C53FC">
            <w:pPr>
              <w:ind w:left="149"/>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149"/>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149"/>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149"/>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149"/>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149"/>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rPr>
              <w:t xml:space="preserve"> </w:t>
            </w:r>
          </w:p>
        </w:tc>
        <w:tc>
          <w:tcPr>
            <w:tcW w:w="9237" w:type="dxa"/>
            <w:gridSpan w:val="2"/>
            <w:tcBorders>
              <w:top w:val="single" w:sz="4" w:space="0" w:color="000000"/>
              <w:left w:val="single" w:sz="6" w:space="0" w:color="000000"/>
              <w:bottom w:val="single" w:sz="6" w:space="0" w:color="000000"/>
              <w:right w:val="single" w:sz="6" w:space="0" w:color="000000"/>
            </w:tcBorders>
            <w:tcMar>
              <w:top w:w="0" w:type="dxa"/>
              <w:left w:w="8" w:type="dxa"/>
              <w:bottom w:w="12" w:type="dxa"/>
              <w:right w:w="10" w:type="dxa"/>
            </w:tcMar>
            <w:vAlign w:val="bottom"/>
          </w:tcPr>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We are an inclusive school that holds a child’s emotional and social development as a priority. The class teachers have an overall responsibility for the pastoral, medical and social care of every child in their class.    </w:t>
            </w:r>
          </w:p>
          <w:p w:rsidR="00951330" w:rsidRDefault="00951330">
            <w:pPr>
              <w:ind w:left="19"/>
              <w:rPr>
                <w:rFonts w:ascii="Sassoon Primary Rg" w:eastAsia="Sassoon Primary Rg" w:hAnsi="Sassoon Primary Rg" w:cs="Sassoon Primary Rg"/>
              </w:rPr>
            </w:pPr>
          </w:p>
          <w:p w:rsidR="00951330" w:rsidRDefault="008C53FC">
            <w:pPr>
              <w:rPr>
                <w:rFonts w:ascii="Sassoon Primary Rg" w:eastAsia="Sassoon Primary Rg" w:hAnsi="Sassoon Primary Rg" w:cs="Sassoon Primary Rg"/>
                <w:color w:val="000000"/>
              </w:rPr>
            </w:pPr>
            <w:r>
              <w:rPr>
                <w:rFonts w:ascii="Sassoon Primary Rg" w:eastAsia="Sassoon Primary Rg" w:hAnsi="Sassoon Primary Rg" w:cs="Sassoon Primary Rg"/>
              </w:rPr>
              <w:t>At Critchill School, we have dev</w:t>
            </w:r>
            <w:r>
              <w:rPr>
                <w:rFonts w:ascii="Sassoon Primary Rg" w:eastAsia="Sassoon Primary Rg" w:hAnsi="Sassoon Primary Rg" w:cs="Sassoon Primary Rg"/>
              </w:rPr>
              <w:t>eloped ‘The Critchill Code’, which is centred on a ‘School wide positive behaviour support model’ (SW-PBSM). This approach is an effective, efficient and consistent method for implementing ‘The Critchill Code’ and provides a consistent school-wide approach</w:t>
            </w:r>
            <w:r>
              <w:rPr>
                <w:rFonts w:ascii="Sassoon Primary Rg" w:eastAsia="Sassoon Primary Rg" w:hAnsi="Sassoon Primary Rg" w:cs="Sassoon Primary Rg"/>
              </w:rPr>
              <w:t xml:space="preserve"> for all stakeholders.</w:t>
            </w:r>
          </w:p>
          <w:p w:rsidR="00951330" w:rsidRDefault="008C53FC">
            <w:pPr>
              <w:rPr>
                <w:rFonts w:ascii="Sassoon Primary Rg" w:eastAsia="Sassoon Primary Rg" w:hAnsi="Sassoon Primary Rg" w:cs="Sassoon Primary Rg"/>
                <w:color w:val="000000"/>
              </w:rPr>
            </w:pPr>
            <w:r>
              <w:rPr>
                <w:rFonts w:ascii="Sassoon Primary Rg" w:eastAsia="Sassoon Primary Rg" w:hAnsi="Sassoon Primary Rg" w:cs="Sassoon Primary Rg"/>
              </w:rPr>
              <w:t>The ‘Critchill Code’ ensures our school:</w:t>
            </w:r>
          </w:p>
          <w:p w:rsidR="00951330" w:rsidRDefault="008C53FC">
            <w:pPr>
              <w:numPr>
                <w:ilvl w:val="0"/>
                <w:numId w:val="3"/>
              </w:numPr>
              <w:rPr>
                <w:rFonts w:ascii="Sassoon Primary Rg" w:eastAsia="Sassoon Primary Rg" w:hAnsi="Sassoon Primary Rg" w:cs="Sassoon Primary Rg"/>
              </w:rPr>
            </w:pPr>
            <w:r>
              <w:rPr>
                <w:rFonts w:ascii="Sassoon Primary Rg" w:eastAsia="Sassoon Primary Rg" w:hAnsi="Sassoon Primary Rg" w:cs="Sassoon Primary Rg"/>
              </w:rPr>
              <w:t>Is a safe, caring and inclusive environment free from bullying, harassment, intimidation and discrimination</w:t>
            </w:r>
          </w:p>
          <w:p w:rsidR="00951330" w:rsidRDefault="008C53FC">
            <w:pPr>
              <w:numPr>
                <w:ilvl w:val="0"/>
                <w:numId w:val="3"/>
              </w:numPr>
              <w:rPr>
                <w:rFonts w:ascii="Sassoon Primary Rg" w:eastAsia="Sassoon Primary Rg" w:hAnsi="Sassoon Primary Rg" w:cs="Sassoon Primary Rg"/>
              </w:rPr>
            </w:pPr>
            <w:r>
              <w:rPr>
                <w:rFonts w:ascii="Sassoon Primary Rg" w:eastAsia="Sassoon Primary Rg" w:hAnsi="Sassoon Primary Rg" w:cs="Sassoon Primary Rg"/>
              </w:rPr>
              <w:t>Is built on positive, respectful and supportive relationships</w:t>
            </w:r>
          </w:p>
          <w:p w:rsidR="00951330" w:rsidRDefault="008C53FC">
            <w:pPr>
              <w:numPr>
                <w:ilvl w:val="0"/>
                <w:numId w:val="3"/>
              </w:numPr>
              <w:rPr>
                <w:rFonts w:ascii="Sassoon Primary Rg" w:eastAsia="Sassoon Primary Rg" w:hAnsi="Sassoon Primary Rg" w:cs="Sassoon Primary Rg"/>
              </w:rPr>
            </w:pPr>
            <w:r>
              <w:rPr>
                <w:rFonts w:ascii="Sassoon Primary Rg" w:eastAsia="Sassoon Primary Rg" w:hAnsi="Sassoon Primary Rg" w:cs="Sassoon Primary Rg"/>
              </w:rPr>
              <w:t>Recognises, acknowledg</w:t>
            </w:r>
            <w:r>
              <w:rPr>
                <w:rFonts w:ascii="Sassoon Primary Rg" w:eastAsia="Sassoon Primary Rg" w:hAnsi="Sassoon Primary Rg" w:cs="Sassoon Primary Rg"/>
              </w:rPr>
              <w:t>es and celebrates efforts and accomplishments</w:t>
            </w:r>
          </w:p>
          <w:p w:rsidR="00951330" w:rsidRDefault="008C53FC">
            <w:pPr>
              <w:numPr>
                <w:ilvl w:val="0"/>
                <w:numId w:val="3"/>
              </w:numPr>
              <w:rPr>
                <w:rFonts w:ascii="Sassoon Primary Rg" w:eastAsia="Sassoon Primary Rg" w:hAnsi="Sassoon Primary Rg" w:cs="Sassoon Primary Rg"/>
              </w:rPr>
            </w:pPr>
            <w:r>
              <w:rPr>
                <w:rFonts w:ascii="Sassoon Primary Rg" w:eastAsia="Sassoon Primary Rg" w:hAnsi="Sassoon Primary Rg" w:cs="Sassoon Primary Rg"/>
              </w:rPr>
              <w:t>Places a high regard on student &amp; staff well-being</w:t>
            </w:r>
          </w:p>
          <w:p w:rsidR="00951330" w:rsidRDefault="008C53FC">
            <w:pPr>
              <w:numPr>
                <w:ilvl w:val="0"/>
                <w:numId w:val="3"/>
              </w:numPr>
              <w:rPr>
                <w:rFonts w:ascii="Sassoon Primary Rg" w:eastAsia="Sassoon Primary Rg" w:hAnsi="Sassoon Primary Rg" w:cs="Sassoon Primary Rg"/>
              </w:rPr>
            </w:pPr>
            <w:r>
              <w:rPr>
                <w:rFonts w:ascii="Sassoon Primary Rg" w:eastAsia="Sassoon Primary Rg" w:hAnsi="Sassoon Primary Rg" w:cs="Sassoon Primary Rg"/>
              </w:rPr>
              <w:t>Nurtures belonging and connectedness</w:t>
            </w:r>
          </w:p>
          <w:p w:rsidR="00951330" w:rsidRDefault="008C53FC">
            <w:pPr>
              <w:numPr>
                <w:ilvl w:val="0"/>
                <w:numId w:val="3"/>
              </w:numPr>
              <w:rPr>
                <w:rFonts w:ascii="Sassoon Primary Rg" w:eastAsia="Sassoon Primary Rg" w:hAnsi="Sassoon Primary Rg" w:cs="Sassoon Primary Rg"/>
              </w:rPr>
            </w:pPr>
            <w:r>
              <w:rPr>
                <w:rFonts w:ascii="Sassoon Primary Rg" w:eastAsia="Sassoon Primary Rg" w:hAnsi="Sassoon Primary Rg" w:cs="Sassoon Primary Rg"/>
              </w:rPr>
              <w:t>Promotes and celebrates equity, equality and diversity</w:t>
            </w:r>
          </w:p>
          <w:p w:rsidR="00951330" w:rsidRDefault="008C53FC">
            <w:pPr>
              <w:numPr>
                <w:ilvl w:val="0"/>
                <w:numId w:val="3"/>
              </w:numPr>
              <w:rPr>
                <w:rFonts w:ascii="Sassoon Primary Rg" w:eastAsia="Sassoon Primary Rg" w:hAnsi="Sassoon Primary Rg" w:cs="Sassoon Primary Rg"/>
              </w:rPr>
            </w:pPr>
            <w:r>
              <w:rPr>
                <w:rFonts w:ascii="Sassoon Primary Rg" w:eastAsia="Sassoon Primary Rg" w:hAnsi="Sassoon Primary Rg" w:cs="Sassoon Primary Rg"/>
              </w:rPr>
              <w:t>Has clear expectations and consequences that are appropriately pers</w:t>
            </w:r>
            <w:r>
              <w:rPr>
                <w:rFonts w:ascii="Sassoon Primary Rg" w:eastAsia="Sassoon Primary Rg" w:hAnsi="Sassoon Primary Rg" w:cs="Sassoon Primary Rg"/>
              </w:rPr>
              <w:t>onalised to a pupil’s development/ age</w:t>
            </w:r>
          </w:p>
          <w:p w:rsidR="00951330" w:rsidRDefault="00951330">
            <w:pPr>
              <w:rPr>
                <w:rFonts w:ascii="Sassoon Primary Rg" w:eastAsia="Sassoon Primary Rg" w:hAnsi="Sassoon Primary Rg" w:cs="Sassoon Primary Rg"/>
                <w:color w:val="000000"/>
              </w:rPr>
            </w:pPr>
          </w:p>
          <w:p w:rsidR="00951330" w:rsidRDefault="008C53FC">
            <w:pPr>
              <w:rPr>
                <w:rFonts w:ascii="Sassoon Primary Rg" w:eastAsia="Sassoon Primary Rg" w:hAnsi="Sassoon Primary Rg" w:cs="Sassoon Primary Rg"/>
                <w:color w:val="000000"/>
              </w:rPr>
            </w:pPr>
            <w:r>
              <w:rPr>
                <w:rFonts w:ascii="Sassoon Primary Rg" w:eastAsia="Sassoon Primary Rg" w:hAnsi="Sassoon Primary Rg" w:cs="Sassoon Primary Rg"/>
              </w:rPr>
              <w:t>Principles of ‘The Critchill Code’</w:t>
            </w:r>
          </w:p>
          <w:p w:rsidR="00951330" w:rsidRDefault="008C53FC">
            <w:pPr>
              <w:numPr>
                <w:ilvl w:val="0"/>
                <w:numId w:val="4"/>
              </w:numPr>
              <w:rPr>
                <w:rFonts w:ascii="Sassoon Primary Rg" w:eastAsia="Sassoon Primary Rg" w:hAnsi="Sassoon Primary Rg" w:cs="Sassoon Primary Rg"/>
              </w:rPr>
            </w:pPr>
            <w:r>
              <w:rPr>
                <w:rFonts w:ascii="Sassoon Primary Rg" w:eastAsia="Sassoon Primary Rg" w:hAnsi="Sassoon Primary Rg" w:cs="Sassoon Primary Rg"/>
              </w:rPr>
              <w:t>Creating a safe and caring school is a process, which requires ongoing support, direction and attention from all stakeholders.</w:t>
            </w:r>
          </w:p>
          <w:p w:rsidR="00951330" w:rsidRDefault="008C53FC">
            <w:pPr>
              <w:numPr>
                <w:ilvl w:val="0"/>
                <w:numId w:val="4"/>
              </w:numPr>
              <w:rPr>
                <w:rFonts w:ascii="Sassoon Primary Rg" w:eastAsia="Sassoon Primary Rg" w:hAnsi="Sassoon Primary Rg" w:cs="Sassoon Primary Rg"/>
              </w:rPr>
            </w:pPr>
            <w:r>
              <w:rPr>
                <w:rFonts w:ascii="Sassoon Primary Rg" w:eastAsia="Sassoon Primary Rg" w:hAnsi="Sassoon Primary Rg" w:cs="Sassoon Primary Rg"/>
              </w:rPr>
              <w:t>All members of the school community are responsible fo</w:t>
            </w:r>
            <w:r>
              <w:rPr>
                <w:rFonts w:ascii="Sassoon Primary Rg" w:eastAsia="Sassoon Primary Rg" w:hAnsi="Sassoon Primary Rg" w:cs="Sassoon Primary Rg"/>
              </w:rPr>
              <w:t>r the positive culture of the school. Student, teacher, parent and community engagement must be encouraged, nurtured and expected.</w:t>
            </w:r>
          </w:p>
          <w:p w:rsidR="00951330" w:rsidRDefault="008C53FC">
            <w:pPr>
              <w:numPr>
                <w:ilvl w:val="0"/>
                <w:numId w:val="4"/>
              </w:numPr>
              <w:rPr>
                <w:rFonts w:ascii="Sassoon Primary Rg" w:eastAsia="Sassoon Primary Rg" w:hAnsi="Sassoon Primary Rg" w:cs="Sassoon Primary Rg"/>
              </w:rPr>
            </w:pPr>
            <w:r>
              <w:rPr>
                <w:rFonts w:ascii="Sassoon Primary Rg" w:eastAsia="Sassoon Primary Rg" w:hAnsi="Sassoon Primary Rg" w:cs="Sassoon Primary Rg"/>
              </w:rPr>
              <w:t xml:space="preserve">The school community consists of students, parents/guardians, volunteers, teachers, and other adults who are in contact with </w:t>
            </w:r>
            <w:r>
              <w:rPr>
                <w:rFonts w:ascii="Sassoon Primary Rg" w:eastAsia="Sassoon Primary Rg" w:hAnsi="Sassoon Primary Rg" w:cs="Sassoon Primary Rg"/>
              </w:rPr>
              <w:t>students and school staff, in any school setting or school related activity.</w:t>
            </w:r>
          </w:p>
          <w:p w:rsidR="00951330" w:rsidRDefault="008C53FC">
            <w:pPr>
              <w:numPr>
                <w:ilvl w:val="0"/>
                <w:numId w:val="4"/>
              </w:numPr>
              <w:rPr>
                <w:rFonts w:ascii="Sassoon Primary Rg" w:eastAsia="Sassoon Primary Rg" w:hAnsi="Sassoon Primary Rg" w:cs="Sassoon Primary Rg"/>
              </w:rPr>
            </w:pPr>
            <w:r>
              <w:rPr>
                <w:rFonts w:ascii="Sassoon Primary Rg" w:eastAsia="Sassoon Primary Rg" w:hAnsi="Sassoon Primary Rg" w:cs="Sassoon Primary Rg"/>
              </w:rPr>
              <w:t xml:space="preserve">The positive nature of relationships within the school community, and the consistent, inclusive and nurturing nature of the school permit students to build healthy relationships, </w:t>
            </w:r>
            <w:r>
              <w:rPr>
                <w:rFonts w:ascii="Sassoon Primary Rg" w:eastAsia="Sassoon Primary Rg" w:hAnsi="Sassoon Primary Rg" w:cs="Sassoon Primary Rg"/>
              </w:rPr>
              <w:t>to create a strong and supportive social network, to develop emotional well-being and to achieve to the best of their ability.</w:t>
            </w:r>
          </w:p>
          <w:p w:rsidR="00951330" w:rsidRDefault="008C53FC">
            <w:pPr>
              <w:numPr>
                <w:ilvl w:val="0"/>
                <w:numId w:val="4"/>
              </w:numPr>
              <w:rPr>
                <w:rFonts w:ascii="Sassoon Primary Rg" w:eastAsia="Sassoon Primary Rg" w:hAnsi="Sassoon Primary Rg" w:cs="Sassoon Primary Rg"/>
              </w:rPr>
            </w:pPr>
            <w:r>
              <w:rPr>
                <w:rFonts w:ascii="Sassoon Primary Rg" w:eastAsia="Sassoon Primary Rg" w:hAnsi="Sassoon Primary Rg" w:cs="Sassoon Primary Rg"/>
              </w:rPr>
              <w:t>Fair and consistently implemented policies contribute to positive learning environments and reduce bullying, harassment, intimidation and discrimination.</w:t>
            </w:r>
          </w:p>
          <w:p w:rsidR="00951330" w:rsidRDefault="008C53FC">
            <w:pPr>
              <w:numPr>
                <w:ilvl w:val="0"/>
                <w:numId w:val="4"/>
              </w:numPr>
              <w:rPr>
                <w:rFonts w:ascii="Sassoon Primary Rg" w:eastAsia="Sassoon Primary Rg" w:hAnsi="Sassoon Primary Rg" w:cs="Sassoon Primary Rg"/>
              </w:rPr>
            </w:pPr>
            <w:r>
              <w:rPr>
                <w:rFonts w:ascii="Sassoon Primary Rg" w:eastAsia="Sassoon Primary Rg" w:hAnsi="Sassoon Primary Rg" w:cs="Sassoon Primary Rg"/>
              </w:rPr>
              <w:t>Positive social behaviours must be taught, modelled and reinforced throughout the curriculum and embed</w:t>
            </w:r>
            <w:r>
              <w:rPr>
                <w:rFonts w:ascii="Sassoon Primary Rg" w:eastAsia="Sassoon Primary Rg" w:hAnsi="Sassoon Primary Rg" w:cs="Sassoon Primary Rg"/>
              </w:rPr>
              <w:t>ded in all aspects of school life.</w:t>
            </w:r>
          </w:p>
          <w:p w:rsidR="00951330" w:rsidRDefault="008C53FC">
            <w:pPr>
              <w:numPr>
                <w:ilvl w:val="0"/>
                <w:numId w:val="4"/>
              </w:numPr>
              <w:rPr>
                <w:rFonts w:ascii="Sassoon Primary Rg" w:eastAsia="Sassoon Primary Rg" w:hAnsi="Sassoon Primary Rg" w:cs="Sassoon Primary Rg"/>
              </w:rPr>
            </w:pPr>
            <w:r>
              <w:rPr>
                <w:rFonts w:ascii="Sassoon Primary Rg" w:eastAsia="Sassoon Primary Rg" w:hAnsi="Sassoon Primary Rg" w:cs="Sassoon Primary Rg"/>
              </w:rPr>
              <w:t>Inter-agency collaboration and community partnerships are essential components of building and maintaining a safe, caring and inclusive school environment.</w:t>
            </w:r>
          </w:p>
          <w:p w:rsidR="00951330" w:rsidRDefault="008C53FC">
            <w:pPr>
              <w:rPr>
                <w:rFonts w:ascii="Sassoon Primary Rg" w:eastAsia="Sassoon Primary Rg" w:hAnsi="Sassoon Primary Rg" w:cs="Sassoon Primary Rg"/>
                <w:color w:val="000000"/>
              </w:rPr>
            </w:pPr>
            <w:r>
              <w:rPr>
                <w:rFonts w:ascii="Sassoon Primary Rg" w:eastAsia="Sassoon Primary Rg" w:hAnsi="Sassoon Primary Rg" w:cs="Sassoon Primary Rg"/>
              </w:rPr>
              <w:t>The ‘Critchill Code’ encompasses three statements:</w:t>
            </w:r>
          </w:p>
          <w:p w:rsidR="00951330" w:rsidRDefault="008C53FC">
            <w:pPr>
              <w:numPr>
                <w:ilvl w:val="0"/>
                <w:numId w:val="5"/>
              </w:numPr>
              <w:rPr>
                <w:rFonts w:ascii="Sassoon Primary Rg" w:eastAsia="Sassoon Primary Rg" w:hAnsi="Sassoon Primary Rg" w:cs="Sassoon Primary Rg"/>
              </w:rPr>
            </w:pPr>
            <w:r>
              <w:rPr>
                <w:rFonts w:ascii="Sassoon Primary Rg" w:eastAsia="Sassoon Primary Rg" w:hAnsi="Sassoon Primary Rg" w:cs="Sassoon Primary Rg"/>
              </w:rPr>
              <w:t>Be Kind</w:t>
            </w:r>
          </w:p>
          <w:p w:rsidR="00951330" w:rsidRDefault="008C53FC">
            <w:pPr>
              <w:numPr>
                <w:ilvl w:val="0"/>
                <w:numId w:val="5"/>
              </w:numPr>
              <w:rPr>
                <w:rFonts w:ascii="Sassoon Primary Rg" w:eastAsia="Sassoon Primary Rg" w:hAnsi="Sassoon Primary Rg" w:cs="Sassoon Primary Rg"/>
              </w:rPr>
            </w:pPr>
            <w:r>
              <w:rPr>
                <w:rFonts w:ascii="Sassoon Primary Rg" w:eastAsia="Sassoon Primary Rg" w:hAnsi="Sassoon Primary Rg" w:cs="Sassoon Primary Rg"/>
              </w:rPr>
              <w:t>Be Saf</w:t>
            </w:r>
            <w:r>
              <w:rPr>
                <w:rFonts w:ascii="Sassoon Primary Rg" w:eastAsia="Sassoon Primary Rg" w:hAnsi="Sassoon Primary Rg" w:cs="Sassoon Primary Rg"/>
              </w:rPr>
              <w:t>e</w:t>
            </w:r>
          </w:p>
          <w:p w:rsidR="00951330" w:rsidRDefault="008C53FC">
            <w:pPr>
              <w:numPr>
                <w:ilvl w:val="0"/>
                <w:numId w:val="5"/>
              </w:numPr>
              <w:rPr>
                <w:rFonts w:ascii="Sassoon Primary Rg" w:eastAsia="Sassoon Primary Rg" w:hAnsi="Sassoon Primary Rg" w:cs="Sassoon Primary Rg"/>
              </w:rPr>
            </w:pPr>
            <w:r>
              <w:rPr>
                <w:rFonts w:ascii="Sassoon Primary Rg" w:eastAsia="Sassoon Primary Rg" w:hAnsi="Sassoon Primary Rg" w:cs="Sassoon Primary Rg"/>
              </w:rPr>
              <w:t>Be Resilient</w:t>
            </w:r>
          </w:p>
          <w:p w:rsidR="00951330" w:rsidRDefault="00951330">
            <w:pPr>
              <w:rPr>
                <w:rFonts w:ascii="Sassoon Primary Rg" w:eastAsia="Sassoon Primary Rg" w:hAnsi="Sassoon Primary Rg" w:cs="Sassoon Primary Rg"/>
                <w:color w:val="000000"/>
              </w:rPr>
            </w:pPr>
          </w:p>
          <w:tbl>
            <w:tblPr>
              <w:tblStyle w:val="a0"/>
              <w:tblW w:w="9216" w:type="dxa"/>
              <w:tblLayout w:type="fixed"/>
              <w:tblLook w:val="0400" w:firstRow="0" w:lastRow="0" w:firstColumn="0" w:lastColumn="0" w:noHBand="0" w:noVBand="1"/>
            </w:tblPr>
            <w:tblGrid>
              <w:gridCol w:w="3072"/>
              <w:gridCol w:w="3072"/>
              <w:gridCol w:w="3072"/>
            </w:tblGrid>
            <w:tr w:rsidR="00951330">
              <w:tc>
                <w:tcPr>
                  <w:tcW w:w="3072" w:type="dxa"/>
                  <w:shd w:val="clear" w:color="auto" w:fill="FFFFFF"/>
                  <w:tcMar>
                    <w:top w:w="225" w:type="dxa"/>
                    <w:left w:w="225" w:type="dxa"/>
                    <w:bottom w:w="225" w:type="dxa"/>
                    <w:right w:w="225" w:type="dxa"/>
                  </w:tcMar>
                  <w:vAlign w:val="center"/>
                </w:tcPr>
                <w:p w:rsidR="00951330" w:rsidRDefault="008C53FC">
                  <w:pPr>
                    <w:spacing w:after="0" w:line="240" w:lineRule="auto"/>
                    <w:rPr>
                      <w:rFonts w:ascii="Sassoon Primary Rg" w:eastAsia="Sassoon Primary Rg" w:hAnsi="Sassoon Primary Rg" w:cs="Sassoon Primary Rg"/>
                      <w:color w:val="000000"/>
                    </w:rPr>
                  </w:pPr>
                  <w:r>
                    <w:rPr>
                      <w:rFonts w:ascii="Sassoon Primary Rg" w:eastAsia="Sassoon Primary Rg" w:hAnsi="Sassoon Primary Rg" w:cs="Sassoon Primary Rg"/>
                      <w:noProof/>
                      <w:color w:val="5B5B5B"/>
                    </w:rPr>
                    <w:lastRenderedPageBreak/>
                    <w:drawing>
                      <wp:inline distT="0" distB="0" distL="0" distR="0">
                        <wp:extent cx="1664970" cy="1678940"/>
                        <wp:effectExtent l="0" t="0" r="0" b="0"/>
                        <wp:docPr id="15713" name="image5.png" descr="Be Kind"/>
                        <wp:cNvGraphicFramePr/>
                        <a:graphic xmlns:a="http://schemas.openxmlformats.org/drawingml/2006/main">
                          <a:graphicData uri="http://schemas.openxmlformats.org/drawingml/2006/picture">
                            <pic:pic xmlns:pic="http://schemas.openxmlformats.org/drawingml/2006/picture">
                              <pic:nvPicPr>
                                <pic:cNvPr id="0" name="image5.png" descr="Be Kind"/>
                                <pic:cNvPicPr preferRelativeResize="0"/>
                              </pic:nvPicPr>
                              <pic:blipFill>
                                <a:blip r:embed="rId9"/>
                                <a:srcRect/>
                                <a:stretch>
                                  <a:fillRect/>
                                </a:stretch>
                              </pic:blipFill>
                              <pic:spPr>
                                <a:xfrm>
                                  <a:off x="0" y="0"/>
                                  <a:ext cx="1664970" cy="1678940"/>
                                </a:xfrm>
                                <a:prstGeom prst="rect">
                                  <a:avLst/>
                                </a:prstGeom>
                                <a:ln/>
                              </pic:spPr>
                            </pic:pic>
                          </a:graphicData>
                        </a:graphic>
                      </wp:inline>
                    </w:drawing>
                  </w:r>
                </w:p>
              </w:tc>
              <w:tc>
                <w:tcPr>
                  <w:tcW w:w="3072" w:type="dxa"/>
                  <w:shd w:val="clear" w:color="auto" w:fill="FFFFFF"/>
                  <w:tcMar>
                    <w:top w:w="225" w:type="dxa"/>
                    <w:left w:w="225" w:type="dxa"/>
                    <w:bottom w:w="225" w:type="dxa"/>
                    <w:right w:w="225" w:type="dxa"/>
                  </w:tcMar>
                  <w:vAlign w:val="center"/>
                </w:tcPr>
                <w:p w:rsidR="00951330" w:rsidRDefault="008C53FC">
                  <w:pPr>
                    <w:spacing w:after="0" w:line="240" w:lineRule="auto"/>
                    <w:rPr>
                      <w:rFonts w:ascii="Sassoon Primary Rg" w:eastAsia="Sassoon Primary Rg" w:hAnsi="Sassoon Primary Rg" w:cs="Sassoon Primary Rg"/>
                      <w:color w:val="000000"/>
                    </w:rPr>
                  </w:pPr>
                  <w:r>
                    <w:rPr>
                      <w:rFonts w:ascii="Sassoon Primary Rg" w:eastAsia="Sassoon Primary Rg" w:hAnsi="Sassoon Primary Rg" w:cs="Sassoon Primary Rg"/>
                      <w:noProof/>
                      <w:color w:val="5B5B5B"/>
                    </w:rPr>
                    <w:drawing>
                      <wp:inline distT="0" distB="0" distL="0" distR="0">
                        <wp:extent cx="1664970" cy="1597025"/>
                        <wp:effectExtent l="0" t="0" r="0" b="0"/>
                        <wp:docPr id="15715" name="image3.png" descr="Be Safe"/>
                        <wp:cNvGraphicFramePr/>
                        <a:graphic xmlns:a="http://schemas.openxmlformats.org/drawingml/2006/main">
                          <a:graphicData uri="http://schemas.openxmlformats.org/drawingml/2006/picture">
                            <pic:pic xmlns:pic="http://schemas.openxmlformats.org/drawingml/2006/picture">
                              <pic:nvPicPr>
                                <pic:cNvPr id="0" name="image3.png" descr="Be Safe"/>
                                <pic:cNvPicPr preferRelativeResize="0"/>
                              </pic:nvPicPr>
                              <pic:blipFill>
                                <a:blip r:embed="rId10"/>
                                <a:srcRect/>
                                <a:stretch>
                                  <a:fillRect/>
                                </a:stretch>
                              </pic:blipFill>
                              <pic:spPr>
                                <a:xfrm>
                                  <a:off x="0" y="0"/>
                                  <a:ext cx="1664970" cy="1597025"/>
                                </a:xfrm>
                                <a:prstGeom prst="rect">
                                  <a:avLst/>
                                </a:prstGeom>
                                <a:ln/>
                              </pic:spPr>
                            </pic:pic>
                          </a:graphicData>
                        </a:graphic>
                      </wp:inline>
                    </w:drawing>
                  </w:r>
                </w:p>
              </w:tc>
              <w:tc>
                <w:tcPr>
                  <w:tcW w:w="3072" w:type="dxa"/>
                  <w:shd w:val="clear" w:color="auto" w:fill="FFFFFF"/>
                  <w:tcMar>
                    <w:top w:w="225" w:type="dxa"/>
                    <w:left w:w="225" w:type="dxa"/>
                    <w:bottom w:w="225" w:type="dxa"/>
                    <w:right w:w="225" w:type="dxa"/>
                  </w:tcMar>
                  <w:vAlign w:val="center"/>
                </w:tcPr>
                <w:p w:rsidR="00951330" w:rsidRDefault="008C53FC">
                  <w:pPr>
                    <w:spacing w:after="0" w:line="240" w:lineRule="auto"/>
                    <w:rPr>
                      <w:rFonts w:ascii="Sassoon Primary Rg" w:eastAsia="Sassoon Primary Rg" w:hAnsi="Sassoon Primary Rg" w:cs="Sassoon Primary Rg"/>
                      <w:color w:val="000000"/>
                    </w:rPr>
                  </w:pPr>
                  <w:r>
                    <w:rPr>
                      <w:rFonts w:ascii="Sassoon Primary Rg" w:eastAsia="Sassoon Primary Rg" w:hAnsi="Sassoon Primary Rg" w:cs="Sassoon Primary Rg"/>
                      <w:noProof/>
                      <w:color w:val="5B5B5B"/>
                    </w:rPr>
                    <w:drawing>
                      <wp:inline distT="0" distB="0" distL="0" distR="0">
                        <wp:extent cx="1664970" cy="1678940"/>
                        <wp:effectExtent l="0" t="0" r="0" b="0"/>
                        <wp:docPr id="15714" name="image4.png" descr="Be Resilient"/>
                        <wp:cNvGraphicFramePr/>
                        <a:graphic xmlns:a="http://schemas.openxmlformats.org/drawingml/2006/main">
                          <a:graphicData uri="http://schemas.openxmlformats.org/drawingml/2006/picture">
                            <pic:pic xmlns:pic="http://schemas.openxmlformats.org/drawingml/2006/picture">
                              <pic:nvPicPr>
                                <pic:cNvPr id="0" name="image4.png" descr="Be Resilient"/>
                                <pic:cNvPicPr preferRelativeResize="0"/>
                              </pic:nvPicPr>
                              <pic:blipFill>
                                <a:blip r:embed="rId11"/>
                                <a:srcRect/>
                                <a:stretch>
                                  <a:fillRect/>
                                </a:stretch>
                              </pic:blipFill>
                              <pic:spPr>
                                <a:xfrm>
                                  <a:off x="0" y="0"/>
                                  <a:ext cx="1664970" cy="1678940"/>
                                </a:xfrm>
                                <a:prstGeom prst="rect">
                                  <a:avLst/>
                                </a:prstGeom>
                                <a:ln/>
                              </pic:spPr>
                            </pic:pic>
                          </a:graphicData>
                        </a:graphic>
                      </wp:inline>
                    </w:drawing>
                  </w:r>
                </w:p>
              </w:tc>
            </w:tr>
          </w:tbl>
          <w:p w:rsidR="00951330" w:rsidRDefault="00951330">
            <w:pPr>
              <w:rPr>
                <w:rFonts w:ascii="Sassoon Primary Rg" w:eastAsia="Sassoon Primary Rg" w:hAnsi="Sassoon Primary Rg" w:cs="Sassoon Primary Rg"/>
                <w:color w:val="000000"/>
              </w:rPr>
            </w:pPr>
          </w:p>
          <w:p w:rsidR="00951330" w:rsidRDefault="008C53FC">
            <w:pPr>
              <w:rPr>
                <w:rFonts w:ascii="Sassoon Primary Rg" w:eastAsia="Sassoon Primary Rg" w:hAnsi="Sassoon Primary Rg" w:cs="Sassoon Primary Rg"/>
                <w:color w:val="000000"/>
              </w:rPr>
            </w:pPr>
            <w:r>
              <w:rPr>
                <w:rFonts w:ascii="Sassoon Primary Rg" w:eastAsia="Sassoon Primary Rg" w:hAnsi="Sassoon Primary Rg" w:cs="Sassoon Primary Rg"/>
              </w:rPr>
              <w:t>Each class receives a weekly lesson ‘Critchill Code’ lesson. Lessons encompass a range of themes and our curriculum map allows for progression and sequential learning across the school. Themes are personalised for classes and individuals to ensure that pro</w:t>
            </w:r>
            <w:r>
              <w:rPr>
                <w:rFonts w:ascii="Sassoon Primary Rg" w:eastAsia="Sassoon Primary Rg" w:hAnsi="Sassoon Primary Rg" w:cs="Sassoon Primary Rg"/>
              </w:rPr>
              <w:t>gress is maximised. </w:t>
            </w:r>
          </w:p>
          <w:p w:rsidR="00951330" w:rsidRDefault="008C53FC">
            <w:pPr>
              <w:rPr>
                <w:rFonts w:ascii="Sassoon Primary Rg" w:eastAsia="Sassoon Primary Rg" w:hAnsi="Sassoon Primary Rg" w:cs="Sassoon Primary Rg"/>
                <w:color w:val="000000"/>
              </w:rPr>
            </w:pPr>
            <w:r>
              <w:rPr>
                <w:rFonts w:ascii="Sassoon Primary Rg" w:eastAsia="Sassoon Primary Rg" w:hAnsi="Sassoon Primary Rg" w:cs="Sassoon Primary Rg"/>
              </w:rPr>
              <w:t>Staff are also encouraged to use ‘Code’ lessons to respond to events within school and the wider world &amp; to celebrate and recognise achievement against the three code statements.   Pupils can ‘articulate’ the Code, what it means for th</w:t>
            </w:r>
            <w:r>
              <w:rPr>
                <w:rFonts w:ascii="Sassoon Primary Rg" w:eastAsia="Sassoon Primary Rg" w:hAnsi="Sassoon Primary Rg" w:cs="Sassoon Primary Rg"/>
              </w:rPr>
              <w:t>em and understand how it will support them towards their Preparation for adulthood.</w:t>
            </w:r>
          </w:p>
          <w:p w:rsidR="00951330" w:rsidRDefault="00951330">
            <w:pPr>
              <w:ind w:left="19"/>
              <w:rPr>
                <w:rFonts w:ascii="Sassoon Primary Rg" w:eastAsia="Sassoon Primary Rg" w:hAnsi="Sassoon Primary Rg" w:cs="Sassoon Primary Rg"/>
              </w:rPr>
            </w:pP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19" w:right="1"/>
              <w:rPr>
                <w:rFonts w:ascii="Sassoon Primary Rg" w:eastAsia="Sassoon Primary Rg" w:hAnsi="Sassoon Primary Rg" w:cs="Sassoon Primary Rg"/>
              </w:rPr>
            </w:pPr>
            <w:r>
              <w:rPr>
                <w:rFonts w:ascii="Sassoon Primary Rg" w:eastAsia="Sassoon Primary Rg" w:hAnsi="Sassoon Primary Rg" w:cs="Sassoon Primary Rg"/>
              </w:rPr>
              <w:t>Critchill School also has members of staff who have undergone THRIVE practitioner training. The key concepts of this have been shared with all staff and are part of our whole school approach. The Thrive approach uses a developmental model to help us unders</w:t>
            </w:r>
            <w:r>
              <w:rPr>
                <w:rFonts w:ascii="Sassoon Primary Rg" w:eastAsia="Sassoon Primary Rg" w:hAnsi="Sassoon Primary Rg" w:cs="Sassoon Primary Rg"/>
              </w:rPr>
              <w:t xml:space="preserve">tand how our learners develop socially and emotionally from birth through to adulthood. This model gives us a framework for understanding what healthy child development looks like in terms of behaviour and learning and clarifies what the role of adults in </w:t>
            </w:r>
            <w:r>
              <w:rPr>
                <w:rFonts w:ascii="Sassoon Primary Rg" w:eastAsia="Sassoon Primary Rg" w:hAnsi="Sassoon Primary Rg" w:cs="Sassoon Primary Rg"/>
              </w:rPr>
              <w:t xml:space="preserve">student’s lives should be in facilitating a child’s development at each of the different stages.   </w:t>
            </w:r>
          </w:p>
          <w:p w:rsidR="00951330" w:rsidRDefault="00951330">
            <w:pPr>
              <w:ind w:left="19" w:right="1"/>
              <w:rPr>
                <w:rFonts w:ascii="Sassoon Primary Rg" w:eastAsia="Sassoon Primary Rg" w:hAnsi="Sassoon Primary Rg" w:cs="Sassoon Primary Rg"/>
              </w:rPr>
            </w:pPr>
          </w:p>
          <w:p w:rsidR="00951330" w:rsidRDefault="008C53FC">
            <w:pPr>
              <w:ind w:left="19"/>
              <w:rPr>
                <w:rFonts w:ascii="Sassoon Primary Rg" w:eastAsia="Sassoon Primary Rg" w:hAnsi="Sassoon Primary Rg" w:cs="Sassoon Primary Rg"/>
              </w:rPr>
            </w:pPr>
            <w:r>
              <w:rPr>
                <w:rFonts w:ascii="Sassoon Primary Rg" w:eastAsia="Sassoon Primary Rg" w:hAnsi="Sassoon Primary Rg" w:cs="Sassoon Primary Rg"/>
              </w:rPr>
              <w:t xml:space="preserve">Furthermore we are able to use the THRIVE approach to interpret children’s behaviour  and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rPr>
              <w:t xml:space="preserve">identify particular developmental needs    </w:t>
            </w:r>
          </w:p>
          <w:p w:rsidR="00951330" w:rsidRDefault="00951330">
            <w:pPr>
              <w:ind w:left="2"/>
              <w:rPr>
                <w:rFonts w:ascii="Sassoon Primary Rg" w:eastAsia="Sassoon Primary Rg" w:hAnsi="Sassoon Primary Rg" w:cs="Sassoon Primary Rg"/>
              </w:rPr>
            </w:pPr>
          </w:p>
          <w:p w:rsidR="00951330" w:rsidRDefault="008C53FC">
            <w:pPr>
              <w:pStyle w:val="Heading2"/>
              <w:shd w:val="clear" w:color="auto" w:fill="FFFFFF"/>
              <w:spacing w:after="240"/>
              <w:outlineLvl w:val="1"/>
              <w:rPr>
                <w:rFonts w:ascii="Arial" w:eastAsia="Arial" w:hAnsi="Arial" w:cs="Arial"/>
                <w:color w:val="5B5B5B"/>
                <w:sz w:val="27"/>
                <w:szCs w:val="27"/>
              </w:rPr>
            </w:pPr>
            <w:r>
              <w:rPr>
                <w:rFonts w:ascii="Sassoon Primary Rg" w:eastAsia="Sassoon Primary Rg" w:hAnsi="Sassoon Primary Rg" w:cs="Sassoon Primary Rg"/>
                <w:sz w:val="22"/>
                <w:szCs w:val="22"/>
              </w:rPr>
              <w:t>Anti-Bullying Polic</w:t>
            </w:r>
            <w:r>
              <w:rPr>
                <w:rFonts w:ascii="Sassoon Primary Rg" w:eastAsia="Sassoon Primary Rg" w:hAnsi="Sassoon Primary Rg" w:cs="Sassoon Primary Rg"/>
                <w:sz w:val="22"/>
                <w:szCs w:val="22"/>
              </w:rPr>
              <w:t xml:space="preserve">y  </w:t>
            </w:r>
            <w:hyperlink r:id="rId12">
              <w:r>
                <w:rPr>
                  <w:rFonts w:ascii="Arial" w:eastAsia="Arial" w:hAnsi="Arial" w:cs="Arial"/>
                  <w:color w:val="0563C1"/>
                  <w:sz w:val="22"/>
                  <w:szCs w:val="22"/>
                  <w:highlight w:val="white"/>
                </w:rPr>
                <w:t>Midsomer Norton Schools Partnership policies.</w:t>
              </w:r>
            </w:hyperlink>
          </w:p>
          <w:p w:rsidR="00951330" w:rsidRDefault="00951330">
            <w:pPr>
              <w:ind w:left="2"/>
              <w:rPr>
                <w:rFonts w:ascii="Sassoon Primary Rg" w:eastAsia="Sassoon Primary Rg" w:hAnsi="Sassoon Primary Rg" w:cs="Sassoon Primary Rg"/>
              </w:rPr>
            </w:pPr>
          </w:p>
        </w:tc>
      </w:tr>
    </w:tbl>
    <w:p w:rsidR="00951330" w:rsidRDefault="008C53FC">
      <w:pPr>
        <w:spacing w:after="0" w:line="240" w:lineRule="auto"/>
        <w:ind w:left="-1202"/>
        <w:rPr>
          <w:rFonts w:ascii="Sassoon Primary Rg" w:eastAsia="Sassoon Primary Rg" w:hAnsi="Sassoon Primary Rg" w:cs="Sassoon Primary Rg"/>
        </w:rPr>
      </w:pPr>
      <w:r>
        <w:rPr>
          <w:rFonts w:ascii="Sassoon Primary Rg" w:eastAsia="Sassoon Primary Rg" w:hAnsi="Sassoon Primary Rg" w:cs="Sassoon Primary Rg"/>
        </w:rPr>
        <w:lastRenderedPageBreak/>
        <w:t xml:space="preserve">  </w:t>
      </w:r>
    </w:p>
    <w:tbl>
      <w:tblPr>
        <w:tblStyle w:val="a1"/>
        <w:tblW w:w="10473" w:type="dxa"/>
        <w:tblInd w:w="-449" w:type="dxa"/>
        <w:tblLayout w:type="fixed"/>
        <w:tblLook w:val="0400" w:firstRow="0" w:lastRow="0" w:firstColumn="0" w:lastColumn="0" w:noHBand="0" w:noVBand="1"/>
      </w:tblPr>
      <w:tblGrid>
        <w:gridCol w:w="1526"/>
        <w:gridCol w:w="8947"/>
      </w:tblGrid>
      <w:tr w:rsidR="00951330">
        <w:trPr>
          <w:trHeight w:val="6060"/>
        </w:trPr>
        <w:tc>
          <w:tcPr>
            <w:tcW w:w="1526" w:type="dxa"/>
            <w:tcBorders>
              <w:top w:val="single" w:sz="67" w:space="0" w:color="7030A0"/>
              <w:left w:val="single" w:sz="6" w:space="0" w:color="000000"/>
              <w:bottom w:val="single" w:sz="6" w:space="0" w:color="000000"/>
              <w:right w:val="single" w:sz="6" w:space="0" w:color="000000"/>
            </w:tcBorders>
            <w:shd w:val="clear" w:color="auto" w:fill="7030A0"/>
          </w:tcPr>
          <w:p w:rsidR="00951330" w:rsidRDefault="008C53FC">
            <w:pPr>
              <w:ind w:left="89"/>
              <w:rPr>
                <w:rFonts w:ascii="Sassoon Primary Rg" w:eastAsia="Sassoon Primary Rg" w:hAnsi="Sassoon Primary Rg" w:cs="Sassoon Primary Rg"/>
              </w:rPr>
            </w:pPr>
            <w:r>
              <w:rPr>
                <w:rFonts w:ascii="Sassoon Primary Rg" w:eastAsia="Sassoon Primary Rg" w:hAnsi="Sassoon Primary Rg" w:cs="Sassoon Primary Rg"/>
                <w:color w:val="FFFFFF"/>
              </w:rPr>
              <w:lastRenderedPageBreak/>
              <w:t xml:space="preserve">What </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expertise and</w:t>
            </w:r>
          </w:p>
          <w:p w:rsidR="00951330" w:rsidRDefault="008C53FC">
            <w:pPr>
              <w:ind w:left="186" w:right="-4" w:hanging="128"/>
              <w:rPr>
                <w:rFonts w:ascii="Sassoon Primary Rg" w:eastAsia="Sassoon Primary Rg" w:hAnsi="Sassoon Primary Rg" w:cs="Sassoon Primary Rg"/>
              </w:rPr>
            </w:pPr>
            <w:r>
              <w:rPr>
                <w:rFonts w:ascii="Sassoon Primary Rg" w:eastAsia="Sassoon Primary Rg" w:hAnsi="Sassoon Primary Rg" w:cs="Sassoon Primary Rg"/>
                <w:color w:val="FFFFFF"/>
              </w:rPr>
              <w:t>training do our staff have to</w:t>
            </w:r>
          </w:p>
          <w:p w:rsidR="00951330" w:rsidRDefault="008C53FC">
            <w:pPr>
              <w:ind w:left="301" w:hanging="202"/>
              <w:rPr>
                <w:rFonts w:ascii="Sassoon Primary Rg" w:eastAsia="Sassoon Primary Rg" w:hAnsi="Sassoon Primary Rg" w:cs="Sassoon Primary Rg"/>
              </w:rPr>
            </w:pPr>
            <w:r>
              <w:rPr>
                <w:rFonts w:ascii="Sassoon Primary Rg" w:eastAsia="Sassoon Primary Rg" w:hAnsi="Sassoon Primary Rg" w:cs="Sassoon Primary Rg"/>
                <w:color w:val="FFFFFF"/>
              </w:rPr>
              <w:t>support pupils with SEN?</w:t>
            </w:r>
          </w:p>
        </w:tc>
        <w:tc>
          <w:tcPr>
            <w:tcW w:w="8947" w:type="dxa"/>
            <w:tcBorders>
              <w:top w:val="single" w:sz="4" w:space="0" w:color="000000"/>
              <w:left w:val="single" w:sz="6" w:space="0" w:color="000000"/>
              <w:bottom w:val="single" w:sz="4" w:space="0" w:color="000000"/>
              <w:right w:val="single" w:sz="6" w:space="0" w:color="000000"/>
            </w:tcBorders>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rPr>
              <w:t xml:space="preserve">Critchill School is highly committed to ongoing training of staff. We track all staff training ensuring it is up to date and statutory duties are met.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All staff have clear job descriptions which detail the required qualifications for each post in s</w:t>
            </w:r>
            <w:r>
              <w:rPr>
                <w:rFonts w:ascii="Sassoon Primary Rg" w:eastAsia="Sassoon Primary Rg" w:hAnsi="Sassoon Primary Rg" w:cs="Sassoon Primary Rg"/>
              </w:rPr>
              <w:t>chool. Training is specifically related to the needs of learners in our school and also as required by statutory guidance. We have had three members of our staff team, successfully complete the ‘Straight to Teach’ Teacher training programme.</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Our annual</w:t>
            </w:r>
            <w:r>
              <w:rPr>
                <w:rFonts w:ascii="Sassoon Primary Rg" w:eastAsia="Sassoon Primary Rg" w:hAnsi="Sassoon Primary Rg" w:cs="Sassoon Primary Rg"/>
              </w:rPr>
              <w:t xml:space="preserve"> Continued Professional Development (CPD) program consists of compulsory and optional CPD as outlined in our CPD timetable.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At Critchill School we believe that:   </w:t>
            </w:r>
          </w:p>
          <w:p w:rsidR="00951330" w:rsidRDefault="008C53FC">
            <w:pPr>
              <w:numPr>
                <w:ilvl w:val="0"/>
                <w:numId w:val="11"/>
              </w:numPr>
              <w:ind w:hanging="360"/>
              <w:rPr>
                <w:rFonts w:ascii="Sassoon Primary Rg" w:eastAsia="Sassoon Primary Rg" w:hAnsi="Sassoon Primary Rg" w:cs="Sassoon Primary Rg"/>
              </w:rPr>
            </w:pPr>
            <w:r>
              <w:rPr>
                <w:rFonts w:ascii="Sassoon Primary Rg" w:eastAsia="Sassoon Primary Rg" w:hAnsi="Sassoon Primary Rg" w:cs="Sassoon Primary Rg"/>
              </w:rPr>
              <w:t>Good-quality CPD develops individuals and makes a measurable and significant contrib</w:t>
            </w:r>
            <w:r>
              <w:rPr>
                <w:rFonts w:ascii="Sassoon Primary Rg" w:eastAsia="Sassoon Primary Rg" w:hAnsi="Sassoon Primary Rg" w:cs="Sassoon Primary Rg"/>
              </w:rPr>
              <w:t xml:space="preserve">ution to school improvement.   </w:t>
            </w:r>
          </w:p>
          <w:p w:rsidR="00951330" w:rsidRDefault="008C53FC">
            <w:pPr>
              <w:numPr>
                <w:ilvl w:val="0"/>
                <w:numId w:val="11"/>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CPD should provide our staff with the freedom to innovate and try out different interventions to meet the needs of our pupils   </w:t>
            </w:r>
          </w:p>
          <w:p w:rsidR="00951330" w:rsidRDefault="008C53FC">
            <w:pPr>
              <w:numPr>
                <w:ilvl w:val="0"/>
                <w:numId w:val="11"/>
              </w:numPr>
              <w:ind w:hanging="360"/>
              <w:rPr>
                <w:rFonts w:ascii="Sassoon Primary Rg" w:eastAsia="Sassoon Primary Rg" w:hAnsi="Sassoon Primary Rg" w:cs="Sassoon Primary Rg"/>
              </w:rPr>
            </w:pPr>
            <w:r>
              <w:rPr>
                <w:rFonts w:ascii="Sassoon Primary Rg" w:eastAsia="Sassoon Primary Rg" w:hAnsi="Sassoon Primary Rg" w:cs="Sassoon Primary Rg"/>
              </w:rPr>
              <w:t xml:space="preserve">Professional learning is most effective when teachers collaborate and share practice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Oth</w:t>
            </w:r>
            <w:r>
              <w:rPr>
                <w:rFonts w:ascii="Sassoon Primary Rg" w:eastAsia="Sassoon Primary Rg" w:hAnsi="Sassoon Primary Rg" w:cs="Sassoon Primary Rg"/>
              </w:rPr>
              <w:t xml:space="preserve">er staff continue to gain a range of certificates to mark their commitment to courses such as Rebound Therapy, Paediatric First Aid, Duke of Edinburgh and External Visit Leaders.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We continue to commit to having qualified trainers in school for courses such as Team Teach, Sign-a-Long, Moving and Handling, Attention Autism and The Engagement Model training.    </w:t>
            </w:r>
          </w:p>
        </w:tc>
      </w:tr>
      <w:tr w:rsidR="00951330">
        <w:trPr>
          <w:trHeight w:val="3383"/>
        </w:trPr>
        <w:tc>
          <w:tcPr>
            <w:tcW w:w="1526" w:type="dxa"/>
            <w:tcBorders>
              <w:top w:val="single" w:sz="6" w:space="0" w:color="000000"/>
              <w:left w:val="single" w:sz="6" w:space="0" w:color="000000"/>
              <w:bottom w:val="single" w:sz="24" w:space="0" w:color="7030A0"/>
              <w:right w:val="single" w:sz="6" w:space="0" w:color="000000"/>
            </w:tcBorders>
            <w:shd w:val="clear" w:color="auto" w:fill="7030A0"/>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How will we secure specialist expertise?</w:t>
            </w:r>
            <w:r>
              <w:rPr>
                <w:rFonts w:ascii="Sassoon Primary Rg" w:eastAsia="Sassoon Primary Rg" w:hAnsi="Sassoon Primary Rg" w:cs="Sassoon Primary Rg"/>
              </w:rPr>
              <w:t xml:space="preserve">  </w:t>
            </w:r>
          </w:p>
        </w:tc>
        <w:tc>
          <w:tcPr>
            <w:tcW w:w="8947" w:type="dxa"/>
            <w:tcBorders>
              <w:top w:val="single" w:sz="4" w:space="0" w:color="000000"/>
              <w:left w:val="single" w:sz="6" w:space="0" w:color="000000"/>
              <w:bottom w:val="single" w:sz="4" w:space="0" w:color="000000"/>
              <w:right w:val="single" w:sz="6" w:space="0" w:color="000000"/>
            </w:tcBorders>
          </w:tcPr>
          <w:p w:rsidR="00951330" w:rsidRDefault="008C53FC">
            <w:pPr>
              <w:ind w:left="33"/>
              <w:rPr>
                <w:rFonts w:ascii="Sassoon Primary Rg" w:eastAsia="Sassoon Primary Rg" w:hAnsi="Sassoon Primary Rg" w:cs="Sassoon Primary Rg"/>
              </w:rPr>
            </w:pPr>
            <w:r>
              <w:rPr>
                <w:rFonts w:ascii="Sassoon Primary Rg" w:eastAsia="Sassoon Primary Rg" w:hAnsi="Sassoon Primary Rg" w:cs="Sassoon Primary Rg"/>
              </w:rPr>
              <w:t>Critchill School supports its</w:t>
            </w:r>
            <w:r>
              <w:rPr>
                <w:rFonts w:ascii="Sassoon Primary Rg" w:eastAsia="Sassoon Primary Rg" w:hAnsi="Sassoon Primary Rg" w:cs="Sassoon Primary Rg"/>
              </w:rPr>
              <w:t xml:space="preserve"> staff to access a wide range of information on appropriate interventions for pupils with different types of need, and to access associated training to ensure they have the necessary knowledge and expertise.   </w:t>
            </w:r>
          </w:p>
          <w:p w:rsidR="00951330" w:rsidRDefault="008C53FC">
            <w:pPr>
              <w:ind w:left="3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3"/>
              <w:rPr>
                <w:rFonts w:ascii="Sassoon Primary Rg" w:eastAsia="Sassoon Primary Rg" w:hAnsi="Sassoon Primary Rg" w:cs="Sassoon Primary Rg"/>
              </w:rPr>
            </w:pPr>
            <w:r>
              <w:rPr>
                <w:rFonts w:ascii="Sassoon Primary Rg" w:eastAsia="Sassoon Primary Rg" w:hAnsi="Sassoon Primary Rg" w:cs="Sassoon Primary Rg"/>
              </w:rPr>
              <w:t>We also secure specialist expertise thro</w:t>
            </w:r>
            <w:r>
              <w:rPr>
                <w:rFonts w:ascii="Sassoon Primary Rg" w:eastAsia="Sassoon Primary Rg" w:hAnsi="Sassoon Primary Rg" w:cs="Sassoon Primary Rg"/>
              </w:rPr>
              <w:t xml:space="preserve">ugh ensuring:   </w:t>
            </w:r>
          </w:p>
          <w:p w:rsidR="00951330" w:rsidRDefault="008C53FC">
            <w:pPr>
              <w:numPr>
                <w:ilvl w:val="0"/>
                <w:numId w:val="2"/>
              </w:numPr>
              <w:pBdr>
                <w:top w:val="nil"/>
                <w:left w:val="nil"/>
                <w:bottom w:val="nil"/>
                <w:right w:val="nil"/>
                <w:between w:val="nil"/>
              </w:pBdr>
              <w:spacing w:line="259" w:lineRule="auto"/>
              <w:ind w:firstLine="0"/>
              <w:rPr>
                <w:rFonts w:ascii="Sassoon Primary Rg" w:eastAsia="Sassoon Primary Rg" w:hAnsi="Sassoon Primary Rg" w:cs="Sassoon Primary Rg"/>
                <w:color w:val="000000"/>
              </w:rPr>
            </w:pPr>
            <w:r>
              <w:rPr>
                <w:rFonts w:ascii="Sassoon Primary Rg" w:eastAsia="Sassoon Primary Rg" w:hAnsi="Sassoon Primary Rg" w:cs="Sassoon Primary Rg"/>
                <w:color w:val="000000"/>
              </w:rPr>
              <w:t>SEND Hub colleagues are regularly at Critchill</w:t>
            </w:r>
            <w:r>
              <w:rPr>
                <w:rFonts w:ascii="Sassoon Primary Rg" w:eastAsia="Sassoon Primary Rg" w:hAnsi="Sassoon Primary Rg" w:cs="Sassoon Primary Rg"/>
              </w:rPr>
              <w:t xml:space="preserve"> School.</w:t>
            </w:r>
            <w:r>
              <w:rPr>
                <w:rFonts w:ascii="Sassoon Primary Rg" w:eastAsia="Sassoon Primary Rg" w:hAnsi="Sassoon Primary Rg" w:cs="Sassoon Primary Rg"/>
                <w:color w:val="000000"/>
              </w:rPr>
              <w:t xml:space="preserve"> This allows input and day to day liaison.</w:t>
            </w:r>
          </w:p>
          <w:p w:rsidR="00951330" w:rsidRDefault="008C53FC">
            <w:pPr>
              <w:numPr>
                <w:ilvl w:val="0"/>
                <w:numId w:val="2"/>
              </w:numPr>
              <w:pBdr>
                <w:top w:val="nil"/>
                <w:left w:val="nil"/>
                <w:bottom w:val="nil"/>
                <w:right w:val="nil"/>
                <w:between w:val="nil"/>
              </w:pBdr>
              <w:spacing w:after="160" w:line="259" w:lineRule="auto"/>
              <w:ind w:firstLine="0"/>
              <w:rPr>
                <w:rFonts w:ascii="Sassoon Primary Rg" w:eastAsia="Sassoon Primary Rg" w:hAnsi="Sassoon Primary Rg" w:cs="Sassoon Primary Rg"/>
                <w:color w:val="000000"/>
              </w:rPr>
            </w:pPr>
            <w:r>
              <w:rPr>
                <w:rFonts w:ascii="Sassoon Primary Rg" w:eastAsia="Sassoon Primary Rg" w:hAnsi="Sassoon Primary Rg" w:cs="Sassoon Primary Rg"/>
                <w:color w:val="000000"/>
              </w:rPr>
              <w:t xml:space="preserve">Support from external agencies up-skilling staff.   </w:t>
            </w:r>
          </w:p>
          <w:p w:rsidR="00951330" w:rsidRDefault="008C53FC">
            <w:pPr>
              <w:numPr>
                <w:ilvl w:val="0"/>
                <w:numId w:val="2"/>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Bespoke training appropriate to meet the needs of our learners   </w:t>
            </w:r>
          </w:p>
          <w:p w:rsidR="00951330" w:rsidRDefault="008C53FC">
            <w:pPr>
              <w:numPr>
                <w:ilvl w:val="0"/>
                <w:numId w:val="2"/>
              </w:numPr>
              <w:ind w:firstLine="0"/>
              <w:rPr>
                <w:rFonts w:ascii="Sassoon Primary Rg" w:eastAsia="Sassoon Primary Rg" w:hAnsi="Sassoon Primary Rg" w:cs="Sassoon Primary Rg"/>
              </w:rPr>
            </w:pPr>
            <w:r>
              <w:rPr>
                <w:rFonts w:ascii="Sassoon Primary Rg" w:eastAsia="Sassoon Primary Rg" w:hAnsi="Sassoon Primary Rg" w:cs="Sassoon Primary Rg"/>
              </w:rPr>
              <w:t xml:space="preserve">Support from other agencies such as Speech and Language, Occupational therapy,   </w:t>
            </w:r>
          </w:p>
          <w:p w:rsidR="00951330" w:rsidRDefault="008C53FC">
            <w:pPr>
              <w:ind w:left="33"/>
              <w:rPr>
                <w:rFonts w:ascii="Sassoon Primary Rg" w:eastAsia="Sassoon Primary Rg" w:hAnsi="Sassoon Primary Rg" w:cs="Sassoon Primary Rg"/>
              </w:rPr>
            </w:pPr>
            <w:r>
              <w:rPr>
                <w:rFonts w:ascii="Sassoon Primary Rg" w:eastAsia="Sassoon Primary Rg" w:hAnsi="Sassoon Primary Rg" w:cs="Sassoon Primary Rg"/>
              </w:rPr>
              <w:t xml:space="preserve">Physiotherapy and Advisory Teachers   </w:t>
            </w:r>
          </w:p>
          <w:p w:rsidR="00951330" w:rsidRDefault="008C53FC">
            <w:pPr>
              <w:numPr>
                <w:ilvl w:val="0"/>
                <w:numId w:val="2"/>
              </w:numPr>
              <w:ind w:firstLine="0"/>
              <w:rPr>
                <w:rFonts w:ascii="Sassoon Primary Rg" w:eastAsia="Sassoon Primary Rg" w:hAnsi="Sassoon Primary Rg" w:cs="Sassoon Primary Rg"/>
              </w:rPr>
            </w:pPr>
            <w:r>
              <w:rPr>
                <w:rFonts w:ascii="Sassoon Primary Rg" w:eastAsia="Sassoon Primary Rg" w:hAnsi="Sassoon Primary Rg" w:cs="Sassoon Primary Rg"/>
              </w:rPr>
              <w:t>Specialist teachers and TAs leading specific areas of SEN Training to up-skill other staff e.g.   Team Teach, THRIVE and Teacher of Vis</w:t>
            </w:r>
            <w:r>
              <w:rPr>
                <w:rFonts w:ascii="Sassoon Primary Rg" w:eastAsia="Sassoon Primary Rg" w:hAnsi="Sassoon Primary Rg" w:cs="Sassoon Primary Rg"/>
              </w:rPr>
              <w:t xml:space="preserve">ual Impairment   </w:t>
            </w:r>
          </w:p>
          <w:p w:rsidR="00951330" w:rsidRDefault="008C53FC">
            <w:pPr>
              <w:ind w:left="3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45"/>
              <w:rPr>
                <w:rFonts w:ascii="Sassoon Primary Rg" w:eastAsia="Sassoon Primary Rg" w:hAnsi="Sassoon Primary Rg" w:cs="Sassoon Primary Rg"/>
              </w:rPr>
            </w:pPr>
            <w:r>
              <w:rPr>
                <w:rFonts w:ascii="Sassoon Primary Rg" w:eastAsia="Sassoon Primary Rg" w:hAnsi="Sassoon Primary Rg" w:cs="Sassoon Primary Rg"/>
              </w:rPr>
              <w:t xml:space="preserve">Professional partners such as Integrated Therapy Service (ITS) are involved in working with students, training staff, designing and monitoring specialist programmes and reporting to families.   </w:t>
            </w:r>
          </w:p>
        </w:tc>
      </w:tr>
    </w:tbl>
    <w:p w:rsidR="00951330" w:rsidRDefault="00951330">
      <w:pPr>
        <w:spacing w:after="0" w:line="240" w:lineRule="auto"/>
        <w:ind w:left="-1440" w:right="10466"/>
        <w:rPr>
          <w:rFonts w:ascii="Sassoon Primary Rg" w:eastAsia="Sassoon Primary Rg" w:hAnsi="Sassoon Primary Rg" w:cs="Sassoon Primary Rg"/>
        </w:rPr>
      </w:pPr>
    </w:p>
    <w:tbl>
      <w:tblPr>
        <w:tblStyle w:val="a2"/>
        <w:tblW w:w="10488" w:type="dxa"/>
        <w:tblInd w:w="-449" w:type="dxa"/>
        <w:tblLayout w:type="fixed"/>
        <w:tblLook w:val="0400" w:firstRow="0" w:lastRow="0" w:firstColumn="0" w:lastColumn="0" w:noHBand="0" w:noVBand="1"/>
      </w:tblPr>
      <w:tblGrid>
        <w:gridCol w:w="1526"/>
        <w:gridCol w:w="8962"/>
      </w:tblGrid>
      <w:tr w:rsidR="00951330">
        <w:trPr>
          <w:trHeight w:val="2842"/>
        </w:trPr>
        <w:tc>
          <w:tcPr>
            <w:tcW w:w="1526" w:type="dxa"/>
            <w:tcBorders>
              <w:top w:val="single" w:sz="62" w:space="0" w:color="7030A0"/>
              <w:left w:val="single" w:sz="6" w:space="0" w:color="000000"/>
              <w:bottom w:val="single" w:sz="4" w:space="0" w:color="000000"/>
              <w:right w:val="single" w:sz="6" w:space="0" w:color="000000"/>
            </w:tcBorders>
            <w:shd w:val="clear" w:color="auto" w:fill="7030A0"/>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lastRenderedPageBreak/>
              <w:t>How will we secure</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equipment</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and facilities to support pupils with SEN?</w:t>
            </w:r>
            <w:r>
              <w:rPr>
                <w:rFonts w:ascii="Sassoon Primary Rg" w:eastAsia="Sassoon Primary Rg" w:hAnsi="Sassoon Primary Rg" w:cs="Sassoon Primary Rg"/>
              </w:rPr>
              <w:t xml:space="preserve"> </w:t>
            </w:r>
          </w:p>
        </w:tc>
        <w:tc>
          <w:tcPr>
            <w:tcW w:w="8963" w:type="dxa"/>
            <w:tcBorders>
              <w:top w:val="single" w:sz="4" w:space="0" w:color="000000"/>
              <w:left w:val="single" w:sz="6" w:space="0" w:color="000000"/>
              <w:bottom w:val="single" w:sz="4" w:space="0" w:color="000000"/>
              <w:right w:val="single" w:sz="6" w:space="0" w:color="000000"/>
            </w:tcBorders>
          </w:tcPr>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Critchill School is fully accessible for wheelchair users being on one level.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We have reviewed and enhanced curriculum resources in response to the new curriculum.   </w:t>
            </w:r>
          </w:p>
          <w:p w:rsidR="00951330" w:rsidRDefault="00951330">
            <w:pPr>
              <w:ind w:left="38"/>
              <w:rPr>
                <w:rFonts w:ascii="Sassoon Primary Rg" w:eastAsia="Sassoon Primary Rg" w:hAnsi="Sassoon Primary Rg" w:cs="Sassoon Primary Rg"/>
              </w:rPr>
            </w:pP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All parents and families are welcome</w:t>
            </w:r>
            <w:r>
              <w:rPr>
                <w:rFonts w:ascii="Sassoon Primary Rg" w:eastAsia="Sassoon Primary Rg" w:hAnsi="Sassoon Primary Rg" w:cs="Sassoon Primary Rg"/>
              </w:rPr>
              <w:t xml:space="preserve"> to visit the school prior to their child or young person attending the school. We welcome the opportunity to show others our calm and purposeful school.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8"/>
              <w:rPr>
                <w:rFonts w:ascii="Sassoon Primary Rg" w:eastAsia="Sassoon Primary Rg" w:hAnsi="Sassoon Primary Rg" w:cs="Sassoon Primary Rg"/>
                <w:highlight w:val="yellow"/>
              </w:rPr>
            </w:pPr>
            <w:r>
              <w:rPr>
                <w:rFonts w:ascii="Sassoon Primary Rg" w:eastAsia="Sassoon Primary Rg" w:hAnsi="Sassoon Primary Rg" w:cs="Sassoon Primary Rg"/>
              </w:rPr>
              <w:t>Our SEN policy details the wide range of provision for our children including the range of eq</w:t>
            </w:r>
            <w:r>
              <w:rPr>
                <w:rFonts w:ascii="Sassoon Primary Rg" w:eastAsia="Sassoon Primary Rg" w:hAnsi="Sassoon Primary Rg" w:cs="Sassoon Primary Rg"/>
              </w:rPr>
              <w:t>uipment and facilities for children with different needs</w:t>
            </w:r>
          </w:p>
          <w:p w:rsidR="00951330" w:rsidRDefault="00951330">
            <w:pPr>
              <w:ind w:left="38"/>
              <w:rPr>
                <w:rFonts w:ascii="Sassoon Primary Rg" w:eastAsia="Sassoon Primary Rg" w:hAnsi="Sassoon Primary Rg" w:cs="Sassoon Primary Rg"/>
              </w:rPr>
            </w:pPr>
          </w:p>
          <w:p w:rsidR="00951330" w:rsidRDefault="008C53FC">
            <w:pPr>
              <w:pStyle w:val="Heading2"/>
              <w:shd w:val="clear" w:color="auto" w:fill="FFFFFF"/>
              <w:spacing w:after="240"/>
              <w:outlineLvl w:val="1"/>
              <w:rPr>
                <w:rFonts w:ascii="Arial" w:eastAsia="Arial" w:hAnsi="Arial" w:cs="Arial"/>
                <w:b w:val="0"/>
                <w:color w:val="5B5B5B"/>
                <w:sz w:val="27"/>
                <w:szCs w:val="27"/>
              </w:rPr>
            </w:pPr>
            <w:r>
              <w:rPr>
                <w:rFonts w:ascii="Sassoon Primary Rg" w:eastAsia="Sassoon Primary Rg" w:hAnsi="Sassoon Primary Rg" w:cs="Sassoon Primary Rg"/>
                <w:b w:val="0"/>
                <w:sz w:val="22"/>
                <w:szCs w:val="22"/>
              </w:rPr>
              <w:t>This is available on the MNSP website.</w:t>
            </w:r>
            <w:r>
              <w:rPr>
                <w:rFonts w:ascii="Arial" w:eastAsia="Arial" w:hAnsi="Arial" w:cs="Arial"/>
                <w:b w:val="0"/>
                <w:color w:val="5B5B5B"/>
                <w:sz w:val="27"/>
                <w:szCs w:val="27"/>
              </w:rPr>
              <w:t xml:space="preserve"> </w:t>
            </w:r>
            <w:hyperlink r:id="rId13">
              <w:r>
                <w:rPr>
                  <w:rFonts w:ascii="Arial" w:eastAsia="Arial" w:hAnsi="Arial" w:cs="Arial"/>
                  <w:color w:val="0563C1"/>
                  <w:sz w:val="22"/>
                  <w:szCs w:val="22"/>
                  <w:highlight w:val="white"/>
                </w:rPr>
                <w:t>Midsomer Norton Schools Partnership policies.</w:t>
              </w:r>
            </w:hyperlink>
          </w:p>
        </w:tc>
      </w:tr>
      <w:tr w:rsidR="00951330">
        <w:trPr>
          <w:trHeight w:val="1249"/>
        </w:trPr>
        <w:tc>
          <w:tcPr>
            <w:tcW w:w="1526" w:type="dxa"/>
            <w:tcBorders>
              <w:top w:val="single" w:sz="4" w:space="0" w:color="000000"/>
              <w:left w:val="single" w:sz="4" w:space="0" w:color="000000"/>
              <w:bottom w:val="single" w:sz="4" w:space="0" w:color="000000"/>
              <w:right w:val="single" w:sz="4" w:space="0" w:color="000000"/>
            </w:tcBorders>
            <w:shd w:val="clear" w:color="auto" w:fill="7030A0"/>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How do we </w:t>
            </w:r>
            <w:r>
              <w:rPr>
                <w:rFonts w:ascii="Sassoon Primary Rg" w:eastAsia="Sassoon Primary Rg" w:hAnsi="Sassoon Primary Rg" w:cs="Sassoon Primary Rg"/>
              </w:rPr>
              <w:t xml:space="preserve"> </w:t>
            </w:r>
            <w:r>
              <w:rPr>
                <w:rFonts w:ascii="Sassoon Primary Rg" w:eastAsia="Sassoon Primary Rg" w:hAnsi="Sassoon Primary Rg" w:cs="Sassoon Primary Rg"/>
                <w:color w:val="FFFFFF"/>
              </w:rPr>
              <w:t xml:space="preserve">involve other </w:t>
            </w:r>
            <w:r>
              <w:rPr>
                <w:rFonts w:ascii="Sassoon Primary Rg" w:eastAsia="Sassoon Primary Rg" w:hAnsi="Sassoon Primary Rg" w:cs="Sassoon Primary Rg"/>
              </w:rPr>
              <w:t xml:space="preserve">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organisations </w:t>
            </w:r>
            <w:r>
              <w:rPr>
                <w:rFonts w:ascii="Sassoon Primary Rg" w:eastAsia="Sassoon Primary Rg" w:hAnsi="Sassoon Primary Rg" w:cs="Sassoon Primary Rg"/>
              </w:rPr>
              <w:t xml:space="preserve">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in meeting the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needs of pupils </w:t>
            </w:r>
          </w:p>
          <w:p w:rsidR="00951330" w:rsidRDefault="008C53FC">
            <w:pPr>
              <w:ind w:left="54"/>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with SEN and supporting their families? </w:t>
            </w:r>
          </w:p>
        </w:tc>
        <w:tc>
          <w:tcPr>
            <w:tcW w:w="8963" w:type="dxa"/>
            <w:tcBorders>
              <w:top w:val="single" w:sz="4" w:space="0" w:color="000000"/>
              <w:left w:val="single" w:sz="4" w:space="0" w:color="000000"/>
              <w:bottom w:val="single" w:sz="4" w:space="0" w:color="000000"/>
              <w:right w:val="single" w:sz="4" w:space="0" w:color="000000"/>
            </w:tcBorders>
          </w:tcPr>
          <w:p w:rsidR="00951330" w:rsidRDefault="008C53FC">
            <w:pPr>
              <w:ind w:left="11"/>
              <w:rPr>
                <w:rFonts w:ascii="Sassoon Primary Rg" w:eastAsia="Sassoon Primary Rg" w:hAnsi="Sassoon Primary Rg" w:cs="Sassoon Primary Rg"/>
              </w:rPr>
            </w:pPr>
            <w:r>
              <w:rPr>
                <w:rFonts w:ascii="Sassoon Primary Rg" w:eastAsia="Sassoon Primary Rg" w:hAnsi="Sassoon Primary Rg" w:cs="Sassoon Primary Rg"/>
              </w:rPr>
              <w:t xml:space="preserve">As a school we work closely with any external agencies that we feel are relevant to supporting individual children’s’ needs within our school including: GPs, school nurse, CAMHS (Child and </w:t>
            </w:r>
          </w:p>
          <w:p w:rsidR="00951330" w:rsidRDefault="008C53FC">
            <w:pPr>
              <w:ind w:left="-25" w:firstLine="36"/>
              <w:rPr>
                <w:rFonts w:ascii="Sassoon Primary Rg" w:eastAsia="Sassoon Primary Rg" w:hAnsi="Sassoon Primary Rg" w:cs="Sassoon Primary Rg"/>
              </w:rPr>
            </w:pPr>
            <w:r>
              <w:rPr>
                <w:rFonts w:ascii="Sassoon Primary Rg" w:eastAsia="Sassoon Primary Rg" w:hAnsi="Sassoon Primary Rg" w:cs="Sassoon Primary Rg"/>
              </w:rPr>
              <w:t>Adolescent Mental Health Service), clinical psychologist, paediatr</w:t>
            </w:r>
            <w:r>
              <w:rPr>
                <w:rFonts w:ascii="Sassoon Primary Rg" w:eastAsia="Sassoon Primary Rg" w:hAnsi="Sassoon Primary Rg" w:cs="Sassoon Primary Rg"/>
              </w:rPr>
              <w:t xml:space="preserve">icians, speech and language </w:t>
            </w:r>
            <w:r>
              <w:rPr>
                <w:rFonts w:ascii="Sassoon Primary Rg" w:eastAsia="Sassoon Primary Rg" w:hAnsi="Sassoon Primary Rg" w:cs="Sassoon Primary Rg"/>
                <w:vertAlign w:val="subscript"/>
              </w:rPr>
              <w:t xml:space="preserve"> </w:t>
            </w:r>
            <w:r>
              <w:rPr>
                <w:rFonts w:ascii="Sassoon Primary Rg" w:eastAsia="Sassoon Primary Rg" w:hAnsi="Sassoon Primary Rg" w:cs="Sassoon Primary Rg"/>
              </w:rPr>
              <w:t xml:space="preserve">therapists, occupational and physiotherapists, social workers, educational psychologists and </w:t>
            </w:r>
          </w:p>
          <w:p w:rsidR="00951330" w:rsidRDefault="008C53FC">
            <w:pPr>
              <w:ind w:left="11"/>
              <w:rPr>
                <w:rFonts w:ascii="Sassoon Primary Rg" w:eastAsia="Sassoon Primary Rg" w:hAnsi="Sassoon Primary Rg" w:cs="Sassoon Primary Rg"/>
              </w:rPr>
            </w:pPr>
            <w:r>
              <w:rPr>
                <w:rFonts w:ascii="Sassoon Primary Rg" w:eastAsia="Sassoon Primary Rg" w:hAnsi="Sassoon Primary Rg" w:cs="Sassoon Primary Rg"/>
              </w:rPr>
              <w:t>specialist advisory teachers. The staff at Critchill School co-ordinate other professional meetings when the above can be involved. T</w:t>
            </w:r>
            <w:r>
              <w:rPr>
                <w:rFonts w:ascii="Sassoon Primary Rg" w:eastAsia="Sassoon Primary Rg" w:hAnsi="Sassoon Primary Rg" w:cs="Sassoon Primary Rg"/>
              </w:rPr>
              <w:t xml:space="preserve">hese include Annual Reviews and Parents evenings.   </w:t>
            </w:r>
          </w:p>
        </w:tc>
      </w:tr>
      <w:tr w:rsidR="00951330">
        <w:trPr>
          <w:trHeight w:val="4428"/>
        </w:trPr>
        <w:tc>
          <w:tcPr>
            <w:tcW w:w="1526" w:type="dxa"/>
            <w:tcBorders>
              <w:top w:val="single" w:sz="4" w:space="0" w:color="000000"/>
              <w:left w:val="single" w:sz="6" w:space="0" w:color="000000"/>
              <w:bottom w:val="single" w:sz="6" w:space="0" w:color="000000"/>
              <w:right w:val="single" w:sz="6" w:space="0" w:color="000000"/>
            </w:tcBorders>
            <w:shd w:val="clear" w:color="auto" w:fill="7030A0"/>
          </w:tcPr>
          <w:p w:rsidR="00951330" w:rsidRDefault="008C53FC">
            <w:pPr>
              <w:ind w:left="193" w:firstLine="55"/>
              <w:rPr>
                <w:rFonts w:ascii="Sassoon Primary Rg" w:eastAsia="Sassoon Primary Rg" w:hAnsi="Sassoon Primary Rg" w:cs="Sassoon Primary Rg"/>
              </w:rPr>
            </w:pPr>
            <w:r>
              <w:rPr>
                <w:rFonts w:ascii="Sassoon Primary Rg" w:eastAsia="Sassoon Primary Rg" w:hAnsi="Sassoon Primary Rg" w:cs="Sassoon Primary Rg"/>
                <w:color w:val="FFFFFF"/>
              </w:rPr>
              <w:t>How do we evaluate the</w:t>
            </w:r>
            <w:r>
              <w:rPr>
                <w:rFonts w:ascii="Sassoon Primary Rg" w:eastAsia="Sassoon Primary Rg" w:hAnsi="Sassoon Primary Rg" w:cs="Sassoon Primary Rg"/>
              </w:rPr>
              <w:t xml:space="preserve"> </w:t>
            </w:r>
          </w:p>
          <w:p w:rsidR="00951330" w:rsidRDefault="008C53FC">
            <w:pPr>
              <w:ind w:left="299" w:hanging="231"/>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effectiveness of our SEN provision? </w:t>
            </w:r>
          </w:p>
          <w:p w:rsidR="00951330" w:rsidRDefault="008C53FC">
            <w:pPr>
              <w:ind w:left="68"/>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68"/>
              <w:rPr>
                <w:rFonts w:ascii="Sassoon Primary Rg" w:eastAsia="Sassoon Primary Rg" w:hAnsi="Sassoon Primary Rg" w:cs="Sassoon Primary Rg"/>
              </w:rPr>
            </w:pPr>
            <w:r>
              <w:rPr>
                <w:rFonts w:ascii="Sassoon Primary Rg" w:eastAsia="Sassoon Primary Rg" w:hAnsi="Sassoon Primary Rg" w:cs="Sassoon Primary Rg"/>
              </w:rPr>
              <w:t xml:space="preserve"> </w:t>
            </w:r>
          </w:p>
        </w:tc>
        <w:tc>
          <w:tcPr>
            <w:tcW w:w="8963" w:type="dxa"/>
            <w:tcBorders>
              <w:top w:val="single" w:sz="4" w:space="0" w:color="000000"/>
              <w:left w:val="single" w:sz="6" w:space="0" w:color="000000"/>
              <w:bottom w:val="single" w:sz="4" w:space="0" w:color="000000"/>
              <w:right w:val="single" w:sz="6" w:space="0" w:color="000000"/>
            </w:tcBorders>
          </w:tcPr>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The Senior Leadership Team (SLT) regularly undertakes evaluation of the school and its effectiveness culminating in a self-evaluation. This is shared and scrutinised by the local governing body and Multi academy trust who analyse and challenge where approp</w:t>
            </w:r>
            <w:r>
              <w:rPr>
                <w:rFonts w:ascii="Sassoon Primary Rg" w:eastAsia="Sassoon Primary Rg" w:hAnsi="Sassoon Primary Rg" w:cs="Sassoon Primary Rg"/>
              </w:rPr>
              <w:t xml:space="preserve">riate.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The Trust, governing body and whole staff are involved in the review and revision of the School Improvement Plan (SIP). Judgements are made of the achievements of school initiatives, the impact on the pupils and this then in turn provides info</w:t>
            </w:r>
            <w:r>
              <w:rPr>
                <w:rFonts w:ascii="Sassoon Primary Rg" w:eastAsia="Sassoon Primary Rg" w:hAnsi="Sassoon Primary Rg" w:cs="Sassoon Primary Rg"/>
              </w:rPr>
              <w:t>rmation to populate the self-evaluation( SEF.)</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On a termly basis, the SLT analyse data collected from assessment of both PLIM documents for each student. This analysis helps to shape the pupil progress meetings with teachers, which in turn informs teachers’ planning to ensure that the needs of all pupi</w:t>
            </w:r>
            <w:r>
              <w:rPr>
                <w:rFonts w:ascii="Sassoon Primary Rg" w:eastAsia="Sassoon Primary Rg" w:hAnsi="Sassoon Primary Rg" w:cs="Sassoon Primary Rg"/>
              </w:rPr>
              <w:t xml:space="preserve">ls are met.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Strengths and Needs analysis’ are carried out on entry to the school with parents/carers and other placement views are also taken into consideration, when carrying out these baseline assessments.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6"/>
              <w:rPr>
                <w:rFonts w:ascii="Sassoon Primary Rg" w:eastAsia="Sassoon Primary Rg" w:hAnsi="Sassoon Primary Rg" w:cs="Sassoon Primary Rg"/>
              </w:rPr>
            </w:pPr>
            <w:r>
              <w:rPr>
                <w:rFonts w:ascii="Sassoon Primary Rg" w:eastAsia="Sassoon Primary Rg" w:hAnsi="Sassoon Primary Rg" w:cs="Sassoon Primary Rg"/>
              </w:rPr>
              <w:t>Each term the pupils’ PLIM are sha</w:t>
            </w:r>
            <w:r>
              <w:rPr>
                <w:rFonts w:ascii="Sassoon Primary Rg" w:eastAsia="Sassoon Primary Rg" w:hAnsi="Sassoon Primary Rg" w:cs="Sassoon Primary Rg"/>
              </w:rPr>
              <w:t xml:space="preserve">red with parents and they are invited, if they wish, to come in and discuss the priority learning intentions contained within them.    </w:t>
            </w:r>
          </w:p>
          <w:p w:rsidR="00951330" w:rsidRDefault="008C53FC">
            <w:pPr>
              <w:ind w:left="38"/>
              <w:rPr>
                <w:rFonts w:ascii="Sassoon Primary Rg" w:eastAsia="Sassoon Primary Rg" w:hAnsi="Sassoon Primary Rg" w:cs="Sassoon Primary Rg"/>
              </w:rPr>
            </w:pPr>
            <w:r>
              <w:rPr>
                <w:rFonts w:ascii="Sassoon Primary Rg" w:eastAsia="Sassoon Primary Rg" w:hAnsi="Sassoon Primary Rg" w:cs="Sassoon Primary Rg"/>
              </w:rPr>
              <w:t xml:space="preserve">There are formal opportunities for parents to discuss their child’s progress, but they will always have the opportunity </w:t>
            </w:r>
            <w:r>
              <w:rPr>
                <w:rFonts w:ascii="Sassoon Primary Rg" w:eastAsia="Sassoon Primary Rg" w:hAnsi="Sassoon Primary Rg" w:cs="Sassoon Primary Rg"/>
              </w:rPr>
              <w:t xml:space="preserve">to come into school to talk over or find out more about the provision for their child.  </w:t>
            </w:r>
          </w:p>
        </w:tc>
      </w:tr>
    </w:tbl>
    <w:p w:rsidR="00951330" w:rsidRDefault="00951330">
      <w:pPr>
        <w:spacing w:after="0" w:line="240" w:lineRule="auto"/>
        <w:ind w:left="-1440" w:right="10466"/>
        <w:rPr>
          <w:rFonts w:ascii="Sassoon Primary Rg" w:eastAsia="Sassoon Primary Rg" w:hAnsi="Sassoon Primary Rg" w:cs="Sassoon Primary Rg"/>
        </w:rPr>
      </w:pPr>
    </w:p>
    <w:tbl>
      <w:tblPr>
        <w:tblStyle w:val="a3"/>
        <w:tblW w:w="10488" w:type="dxa"/>
        <w:tblInd w:w="-449" w:type="dxa"/>
        <w:tblLayout w:type="fixed"/>
        <w:tblLook w:val="0400" w:firstRow="0" w:lastRow="0" w:firstColumn="0" w:lastColumn="0" w:noHBand="0" w:noVBand="1"/>
      </w:tblPr>
      <w:tblGrid>
        <w:gridCol w:w="1526"/>
        <w:gridCol w:w="8962"/>
      </w:tblGrid>
      <w:tr w:rsidR="00951330">
        <w:trPr>
          <w:trHeight w:val="2383"/>
        </w:trPr>
        <w:tc>
          <w:tcPr>
            <w:tcW w:w="1526" w:type="dxa"/>
            <w:tcBorders>
              <w:top w:val="single" w:sz="6" w:space="0" w:color="000000"/>
              <w:left w:val="single" w:sz="6" w:space="0" w:color="000000"/>
              <w:bottom w:val="single" w:sz="6" w:space="0" w:color="000000"/>
              <w:right w:val="single" w:sz="6" w:space="0" w:color="000000"/>
            </w:tcBorders>
            <w:shd w:val="clear" w:color="auto" w:fill="7030A0"/>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lastRenderedPageBreak/>
              <w:t>How do we handle</w:t>
            </w:r>
            <w:r>
              <w:rPr>
                <w:rFonts w:ascii="Sassoon Primary Rg" w:eastAsia="Sassoon Primary Rg" w:hAnsi="Sassoon Primary Rg" w:cs="Sassoon Primary Rg"/>
              </w:rPr>
              <w:t xml:space="preserve"> </w:t>
            </w:r>
          </w:p>
          <w:p w:rsidR="00951330" w:rsidRDefault="008C53FC">
            <w:pPr>
              <w:ind w:left="15"/>
              <w:rPr>
                <w:rFonts w:ascii="Sassoon Primary Rg" w:eastAsia="Sassoon Primary Rg" w:hAnsi="Sassoon Primary Rg" w:cs="Sassoon Primary Rg"/>
              </w:rPr>
            </w:pPr>
            <w:r>
              <w:rPr>
                <w:rFonts w:ascii="Sassoon Primary Rg" w:eastAsia="Sassoon Primary Rg" w:hAnsi="Sassoon Primary Rg" w:cs="Sassoon Primary Rg"/>
                <w:color w:val="FFFFFF"/>
              </w:rPr>
              <w:t>complaints</w:t>
            </w:r>
            <w:r>
              <w:rPr>
                <w:rFonts w:ascii="Sassoon Primary Rg" w:eastAsia="Sassoon Primary Rg" w:hAnsi="Sassoon Primary Rg" w:cs="Sassoon Primary Rg"/>
              </w:rPr>
              <w:t xml:space="preserve"> </w:t>
            </w:r>
          </w:p>
          <w:p w:rsidR="00951330" w:rsidRDefault="008C53FC">
            <w:pPr>
              <w:ind w:left="229" w:hanging="164"/>
              <w:rPr>
                <w:rFonts w:ascii="Sassoon Primary Rg" w:eastAsia="Sassoon Primary Rg" w:hAnsi="Sassoon Primary Rg" w:cs="Sassoon Primary Rg"/>
                <w:color w:val="FFFFFF"/>
              </w:rPr>
            </w:pPr>
            <w:r>
              <w:rPr>
                <w:rFonts w:ascii="Sassoon Primary Rg" w:eastAsia="Sassoon Primary Rg" w:hAnsi="Sassoon Primary Rg" w:cs="Sassoon Primary Rg"/>
                <w:color w:val="FFFFFF"/>
              </w:rPr>
              <w:t>from parents</w:t>
            </w:r>
          </w:p>
          <w:p w:rsidR="00951330" w:rsidRDefault="008C53FC">
            <w:pPr>
              <w:ind w:firstLine="12"/>
              <w:rPr>
                <w:rFonts w:ascii="Sassoon Primary Rg" w:eastAsia="Sassoon Primary Rg" w:hAnsi="Sassoon Primary Rg" w:cs="Sassoon Primary Rg"/>
              </w:rPr>
            </w:pPr>
            <w:r>
              <w:rPr>
                <w:rFonts w:ascii="Sassoon Primary Rg" w:eastAsia="Sassoon Primary Rg" w:hAnsi="Sassoon Primary Rg" w:cs="Sassoon Primary Rg"/>
                <w:color w:val="FFFFFF"/>
              </w:rPr>
              <w:t>about provision made at the school?</w:t>
            </w:r>
          </w:p>
        </w:tc>
        <w:tc>
          <w:tcPr>
            <w:tcW w:w="8963" w:type="dxa"/>
            <w:tcBorders>
              <w:top w:val="single" w:sz="4" w:space="0" w:color="000000"/>
              <w:left w:val="single" w:sz="6" w:space="0" w:color="000000"/>
              <w:bottom w:val="single" w:sz="4" w:space="0" w:color="000000"/>
              <w:right w:val="single" w:sz="6" w:space="0" w:color="000000"/>
            </w:tcBorders>
          </w:tcPr>
          <w:p w:rsidR="00951330" w:rsidRDefault="008C53FC">
            <w:pPr>
              <w:ind w:left="33" w:right="3"/>
              <w:rPr>
                <w:rFonts w:ascii="Sassoon Primary Rg" w:eastAsia="Sassoon Primary Rg" w:hAnsi="Sassoon Primary Rg" w:cs="Sassoon Primary Rg"/>
              </w:rPr>
            </w:pPr>
            <w:r>
              <w:rPr>
                <w:rFonts w:ascii="Sassoon Primary Rg" w:eastAsia="Sassoon Primary Rg" w:hAnsi="Sassoon Primary Rg" w:cs="Sassoon Primary Rg"/>
              </w:rPr>
              <w:t xml:space="preserve">As a school we work hard to be in effective communication with students and their families and to listen and respond positively to any concerns brought to our attention. We are </w:t>
            </w:r>
          </w:p>
          <w:p w:rsidR="00951330" w:rsidRDefault="008C53FC">
            <w:pPr>
              <w:ind w:left="-8"/>
              <w:rPr>
                <w:rFonts w:ascii="Sassoon Primary Rg" w:eastAsia="Sassoon Primary Rg" w:hAnsi="Sassoon Primary Rg" w:cs="Sassoon Primary Rg"/>
              </w:rPr>
            </w:pPr>
            <w:r>
              <w:rPr>
                <w:rFonts w:ascii="Sassoon Primary Rg" w:eastAsia="Sassoon Primary Rg" w:hAnsi="Sassoon Primary Rg" w:cs="Sassoon Primary Rg"/>
                <w:color w:val="FFFFFF"/>
                <w:vertAlign w:val="subscript"/>
              </w:rPr>
              <w:t xml:space="preserve"> </w:t>
            </w:r>
            <w:r>
              <w:rPr>
                <w:rFonts w:ascii="Sassoon Primary Rg" w:eastAsia="Sassoon Primary Rg" w:hAnsi="Sassoon Primary Rg" w:cs="Sassoon Primary Rg"/>
              </w:rPr>
              <w:t>committed to taking all concerns seriously and endeavour to be open and acces</w:t>
            </w:r>
            <w:r>
              <w:rPr>
                <w:rFonts w:ascii="Sassoon Primary Rg" w:eastAsia="Sassoon Primary Rg" w:hAnsi="Sassoon Primary Rg" w:cs="Sassoon Primary Rg"/>
              </w:rPr>
              <w:t xml:space="preserve">sible so that  </w:t>
            </w:r>
            <w:r>
              <w:rPr>
                <w:rFonts w:ascii="Sassoon Primary Rg" w:eastAsia="Sassoon Primary Rg" w:hAnsi="Sassoon Primary Rg" w:cs="Sassoon Primary Rg"/>
                <w:color w:val="FFFFFF"/>
              </w:rPr>
              <w:t xml:space="preserve"> </w:t>
            </w:r>
            <w:r>
              <w:rPr>
                <w:rFonts w:ascii="Sassoon Primary Rg" w:eastAsia="Sassoon Primary Rg" w:hAnsi="Sassoon Primary Rg" w:cs="Sassoon Primary Rg"/>
              </w:rPr>
              <w:t>concerns can be raised and dealt with effectively.</w:t>
            </w:r>
          </w:p>
          <w:p w:rsidR="00951330" w:rsidRDefault="00951330">
            <w:pPr>
              <w:ind w:left="33"/>
              <w:rPr>
                <w:rFonts w:ascii="Sassoon Primary Rg" w:eastAsia="Sassoon Primary Rg" w:hAnsi="Sassoon Primary Rg" w:cs="Sassoon Primary Rg"/>
              </w:rPr>
            </w:pPr>
          </w:p>
          <w:p w:rsidR="00951330" w:rsidRDefault="008C53FC">
            <w:pPr>
              <w:ind w:left="33"/>
              <w:rPr>
                <w:rFonts w:ascii="Sassoon Primary Rg" w:eastAsia="Sassoon Primary Rg" w:hAnsi="Sassoon Primary Rg" w:cs="Sassoon Primary Rg"/>
              </w:rPr>
            </w:pPr>
            <w:r>
              <w:rPr>
                <w:rFonts w:ascii="Sassoon Primary Rg" w:eastAsia="Sassoon Primary Rg" w:hAnsi="Sassoon Primary Rg" w:cs="Sassoon Primary Rg"/>
              </w:rPr>
              <w:t xml:space="preserve">The complaints procedure is available on the MNSP website. </w:t>
            </w:r>
            <w:hyperlink r:id="rId14">
              <w:r>
                <w:rPr>
                  <w:rFonts w:ascii="Arial" w:eastAsia="Arial" w:hAnsi="Arial" w:cs="Arial"/>
                  <w:color w:val="0563C1"/>
                  <w:highlight w:val="white"/>
                </w:rPr>
                <w:t>Midsomer Norton Schools Partnership polici</w:t>
              </w:r>
              <w:r>
                <w:rPr>
                  <w:rFonts w:ascii="Arial" w:eastAsia="Arial" w:hAnsi="Arial" w:cs="Arial"/>
                  <w:color w:val="0563C1"/>
                  <w:highlight w:val="white"/>
                </w:rPr>
                <w:t>es.</w:t>
              </w:r>
            </w:hyperlink>
          </w:p>
          <w:p w:rsidR="00951330" w:rsidRDefault="008C53FC">
            <w:pPr>
              <w:ind w:left="-17"/>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3"/>
              <w:rPr>
                <w:rFonts w:ascii="Sassoon Primary Rg" w:eastAsia="Sassoon Primary Rg" w:hAnsi="Sassoon Primary Rg" w:cs="Sassoon Primary Rg"/>
              </w:rPr>
            </w:pPr>
            <w:r>
              <w:rPr>
                <w:rFonts w:ascii="Sassoon Primary Rg" w:eastAsia="Sassoon Primary Rg" w:hAnsi="Sassoon Primary Rg" w:cs="Sassoon Primary Rg"/>
              </w:rPr>
              <w:t xml:space="preserve">If you would like to contact the governors please telephone the school on 01373 464148 or email the clerk :- cgordon@critchill.mnsp.org.uk </w:t>
            </w:r>
          </w:p>
        </w:tc>
      </w:tr>
      <w:tr w:rsidR="00951330">
        <w:trPr>
          <w:trHeight w:val="2734"/>
        </w:trPr>
        <w:tc>
          <w:tcPr>
            <w:tcW w:w="1526" w:type="dxa"/>
            <w:tcBorders>
              <w:top w:val="single" w:sz="6" w:space="0" w:color="000000"/>
              <w:left w:val="single" w:sz="6" w:space="0" w:color="000000"/>
              <w:bottom w:val="single" w:sz="4" w:space="0" w:color="000000"/>
              <w:right w:val="single" w:sz="6" w:space="0" w:color="000000"/>
            </w:tcBorders>
            <w:shd w:val="clear" w:color="auto" w:fill="7030A0"/>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Who can young people and </w:t>
            </w:r>
            <w:r>
              <w:rPr>
                <w:rFonts w:ascii="Sassoon Primary Rg" w:eastAsia="Sassoon Primary Rg" w:hAnsi="Sassoon Primary Rg" w:cs="Sassoon Primary Rg"/>
              </w:rPr>
              <w:t xml:space="preserve"> </w:t>
            </w:r>
          </w:p>
          <w:p w:rsidR="00951330" w:rsidRDefault="008C53FC">
            <w:pPr>
              <w:ind w:left="222" w:hanging="197"/>
              <w:rPr>
                <w:rFonts w:ascii="Sassoon Primary Rg" w:eastAsia="Sassoon Primary Rg" w:hAnsi="Sassoon Primary Rg" w:cs="Sassoon Primary Rg"/>
                <w:color w:val="FFFFFF"/>
              </w:rPr>
            </w:pPr>
            <w:r>
              <w:rPr>
                <w:rFonts w:ascii="Sassoon Primary Rg" w:eastAsia="Sassoon Primary Rg" w:hAnsi="Sassoon Primary Rg" w:cs="Sassoon Primary Rg"/>
                <w:color w:val="FFFFFF"/>
              </w:rPr>
              <w:t>parents contact</w:t>
            </w:r>
          </w:p>
          <w:p w:rsidR="00951330" w:rsidRDefault="008C53FC">
            <w:pPr>
              <w:ind w:left="222" w:hanging="197"/>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if they have </w:t>
            </w:r>
          </w:p>
          <w:p w:rsidR="00951330" w:rsidRDefault="008C53FC">
            <w:pPr>
              <w:ind w:left="10"/>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concerns?  </w:t>
            </w:r>
          </w:p>
          <w:p w:rsidR="00951330" w:rsidRDefault="008C53FC">
            <w:pPr>
              <w:ind w:left="58"/>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58"/>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58"/>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p>
          <w:p w:rsidR="00951330" w:rsidRDefault="008C53FC">
            <w:pPr>
              <w:ind w:left="5"/>
              <w:rPr>
                <w:rFonts w:ascii="Sassoon Primary Rg" w:eastAsia="Sassoon Primary Rg" w:hAnsi="Sassoon Primary Rg" w:cs="Sassoon Primary Rg"/>
              </w:rPr>
            </w:pPr>
            <w:r>
              <w:rPr>
                <w:rFonts w:ascii="Sassoon Primary Rg" w:eastAsia="Sassoon Primary Rg" w:hAnsi="Sassoon Primary Rg" w:cs="Sassoon Primary Rg"/>
              </w:rPr>
              <w:t xml:space="preserve"> </w:t>
            </w:r>
          </w:p>
        </w:tc>
        <w:tc>
          <w:tcPr>
            <w:tcW w:w="8963" w:type="dxa"/>
            <w:tcBorders>
              <w:top w:val="single" w:sz="4" w:space="0" w:color="000000"/>
              <w:left w:val="single" w:sz="6" w:space="0" w:color="000000"/>
              <w:bottom w:val="single" w:sz="4" w:space="0" w:color="000000"/>
              <w:right w:val="single" w:sz="6" w:space="0" w:color="000000"/>
            </w:tcBorders>
          </w:tcPr>
          <w:p w:rsidR="00951330" w:rsidRDefault="008C53FC">
            <w:pPr>
              <w:ind w:left="33" w:right="3"/>
              <w:rPr>
                <w:rFonts w:ascii="Sassoon Primary Rg" w:eastAsia="Sassoon Primary Rg" w:hAnsi="Sassoon Primary Rg" w:cs="Sassoon Primary Rg"/>
              </w:rPr>
            </w:pPr>
            <w:r>
              <w:rPr>
                <w:rFonts w:ascii="Sassoon Primary Rg" w:eastAsia="Sassoon Primary Rg" w:hAnsi="Sassoon Primary Rg" w:cs="Sassoon Primary Rg"/>
              </w:rPr>
              <w:t xml:space="preserve">As a school we work hard to be in effective communication with students and their families and to listen and respond positively to any concerns brought to our attention. We are </w:t>
            </w:r>
          </w:p>
          <w:p w:rsidR="00951330" w:rsidRDefault="008C53FC">
            <w:pPr>
              <w:ind w:left="-8"/>
              <w:rPr>
                <w:rFonts w:ascii="Sassoon Primary Rg" w:eastAsia="Sassoon Primary Rg" w:hAnsi="Sassoon Primary Rg" w:cs="Sassoon Primary Rg"/>
              </w:rPr>
            </w:pPr>
            <w:r>
              <w:rPr>
                <w:rFonts w:ascii="Sassoon Primary Rg" w:eastAsia="Sassoon Primary Rg" w:hAnsi="Sassoon Primary Rg" w:cs="Sassoon Primary Rg"/>
                <w:color w:val="FFFFFF"/>
                <w:vertAlign w:val="subscript"/>
              </w:rPr>
              <w:t xml:space="preserve"> </w:t>
            </w:r>
            <w:r>
              <w:rPr>
                <w:rFonts w:ascii="Sassoon Primary Rg" w:eastAsia="Sassoon Primary Rg" w:hAnsi="Sassoon Primary Rg" w:cs="Sassoon Primary Rg"/>
              </w:rPr>
              <w:t xml:space="preserve">committed to taking all concerns seriously and endeavour to be open and accessible so that  </w:t>
            </w:r>
            <w:r>
              <w:rPr>
                <w:rFonts w:ascii="Sassoon Primary Rg" w:eastAsia="Sassoon Primary Rg" w:hAnsi="Sassoon Primary Rg" w:cs="Sassoon Primary Rg"/>
                <w:color w:val="FFFFFF"/>
              </w:rPr>
              <w:t xml:space="preserve"> </w:t>
            </w:r>
            <w:r>
              <w:rPr>
                <w:rFonts w:ascii="Sassoon Primary Rg" w:eastAsia="Sassoon Primary Rg" w:hAnsi="Sassoon Primary Rg" w:cs="Sassoon Primary Rg"/>
              </w:rPr>
              <w:t>concerns can be raised and dealt with effectively.</w:t>
            </w:r>
          </w:p>
          <w:p w:rsidR="00951330" w:rsidRDefault="008C53FC">
            <w:pPr>
              <w:ind w:left="3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33" w:hanging="46"/>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 </w:t>
            </w:r>
            <w:r>
              <w:rPr>
                <w:rFonts w:ascii="Sassoon Primary Rg" w:eastAsia="Sassoon Primary Rg" w:hAnsi="Sassoon Primary Rg" w:cs="Sassoon Primary Rg"/>
              </w:rPr>
              <w:t>If the situation arises where families have a concern about the provision being made for their child or the</w:t>
            </w:r>
            <w:r>
              <w:rPr>
                <w:rFonts w:ascii="Sassoon Primary Rg" w:eastAsia="Sassoon Primary Rg" w:hAnsi="Sassoon Primary Rg" w:cs="Sassoon Primary Rg"/>
              </w:rPr>
              <w:t xml:space="preserve"> impact of that provision we suggest that in the first instance young people and parents talk to class teachers. If the class teacher has been unable to reassure them that needs are being met effectively, in the next instance they should talk to a member o</w:t>
            </w:r>
            <w:r>
              <w:rPr>
                <w:rFonts w:ascii="Sassoon Primary Rg" w:eastAsia="Sassoon Primary Rg" w:hAnsi="Sassoon Primary Rg" w:cs="Sassoon Primary Rg"/>
              </w:rPr>
              <w:t xml:space="preserve">f the Senior Leadership Team and then the Head Teacher  If they are still not satisfied they should consult the schools’ Complaints Procedure.   </w:t>
            </w:r>
          </w:p>
        </w:tc>
      </w:tr>
      <w:tr w:rsidR="00951330">
        <w:trPr>
          <w:trHeight w:val="3270"/>
        </w:trPr>
        <w:tc>
          <w:tcPr>
            <w:tcW w:w="1526" w:type="dxa"/>
            <w:tcBorders>
              <w:top w:val="single" w:sz="4" w:space="0" w:color="000000"/>
              <w:left w:val="single" w:sz="6" w:space="0" w:color="000000"/>
              <w:bottom w:val="single" w:sz="6" w:space="0" w:color="000000"/>
              <w:right w:val="single" w:sz="6" w:space="0" w:color="000000"/>
            </w:tcBorders>
            <w:shd w:val="clear" w:color="auto" w:fill="7030A0"/>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What support services are </w:t>
            </w:r>
            <w:r>
              <w:rPr>
                <w:rFonts w:ascii="Sassoon Primary Rg" w:eastAsia="Sassoon Primary Rg" w:hAnsi="Sassoon Primary Rg" w:cs="Sassoon Primary Rg"/>
              </w:rPr>
              <w:t xml:space="preserve">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available to </w:t>
            </w:r>
          </w:p>
          <w:p w:rsidR="00951330" w:rsidRDefault="008C53FC">
            <w:pPr>
              <w:ind w:right="4"/>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parents?  </w:t>
            </w:r>
          </w:p>
          <w:p w:rsidR="00951330" w:rsidRDefault="00951330">
            <w:pPr>
              <w:rPr>
                <w:rFonts w:ascii="Sassoon Primary Rg" w:eastAsia="Sassoon Primary Rg" w:hAnsi="Sassoon Primary Rg" w:cs="Sassoon Primary Rg"/>
              </w:rPr>
            </w:pPr>
          </w:p>
        </w:tc>
        <w:tc>
          <w:tcPr>
            <w:tcW w:w="8963" w:type="dxa"/>
            <w:tcBorders>
              <w:top w:val="single" w:sz="4" w:space="0" w:color="000000"/>
              <w:left w:val="single" w:sz="6" w:space="0" w:color="000000"/>
              <w:bottom w:val="single" w:sz="6" w:space="0" w:color="000000"/>
              <w:right w:val="single" w:sz="6" w:space="0" w:color="000000"/>
            </w:tcBorders>
          </w:tcPr>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Parent and Family Support Advisers have been appointed </w:t>
            </w:r>
            <w:r>
              <w:rPr>
                <w:rFonts w:ascii="Sassoon Primary Rg" w:eastAsia="Sassoon Primary Rg" w:hAnsi="Sassoon Primary Rg" w:cs="Sassoon Primary Rg"/>
              </w:rPr>
              <w:t xml:space="preserve">to schools across Somerset to work directly with children and their mothers, fathers and carers along with other agencies and services to improve student participation and learning opportunities.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The overall aim of the PFSA role is to respond to ear</w:t>
            </w:r>
            <w:r>
              <w:rPr>
                <w:rFonts w:ascii="Sassoon Primary Rg" w:eastAsia="Sassoon Primary Rg" w:hAnsi="Sassoon Primary Rg" w:cs="Sassoon Primary Rg"/>
              </w:rPr>
              <w:t xml:space="preserve">ly indications that children and families could benefit from additional support.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Our PFSA aims to: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•To support parents and carers.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•To strengthen communication between school and home.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•To improve pupil attendance and achievement.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•To ensure parents and carers are aware of outside agencies offering help and advice.   </w:t>
            </w:r>
          </w:p>
          <w:p w:rsidR="00951330" w:rsidRDefault="008C53FC">
            <w:pPr>
              <w:ind w:left="23"/>
              <w:rPr>
                <w:rFonts w:ascii="Sassoon Primary Rg" w:eastAsia="Sassoon Primary Rg" w:hAnsi="Sassoon Primary Rg" w:cs="Sassoon Primary Rg"/>
              </w:rPr>
            </w:pPr>
            <w:r>
              <w:rPr>
                <w:rFonts w:ascii="Sassoon Primary Rg" w:eastAsia="Sassoon Primary Rg" w:hAnsi="Sassoon Primary Rg" w:cs="Sassoon Primary Rg"/>
              </w:rPr>
              <w:t xml:space="preserve">•To encourage parents and carers to take an active part in their child's education and the running of their school.   </w:t>
            </w:r>
          </w:p>
        </w:tc>
      </w:tr>
      <w:tr w:rsidR="00951330">
        <w:trPr>
          <w:trHeight w:val="2202"/>
        </w:trPr>
        <w:tc>
          <w:tcPr>
            <w:tcW w:w="1526" w:type="dxa"/>
            <w:tcBorders>
              <w:top w:val="single" w:sz="6" w:space="0" w:color="000000"/>
              <w:left w:val="single" w:sz="6" w:space="0" w:color="000000"/>
              <w:bottom w:val="single" w:sz="6" w:space="0" w:color="000000"/>
              <w:right w:val="single" w:sz="6" w:space="0" w:color="000000"/>
            </w:tcBorders>
            <w:shd w:val="clear" w:color="auto" w:fill="7030A0"/>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color w:val="FFFFFF"/>
              </w:rPr>
              <w:t xml:space="preserve">Where can the LA’s local offer be found? </w:t>
            </w:r>
          </w:p>
          <w:p w:rsidR="00951330" w:rsidRDefault="00951330">
            <w:pPr>
              <w:ind w:right="8"/>
              <w:rPr>
                <w:rFonts w:ascii="Sassoon Primary Rg" w:eastAsia="Sassoon Primary Rg" w:hAnsi="Sassoon Primary Rg" w:cs="Sassoon Primary Rg"/>
              </w:rPr>
            </w:pPr>
          </w:p>
        </w:tc>
        <w:tc>
          <w:tcPr>
            <w:tcW w:w="8963" w:type="dxa"/>
            <w:tcBorders>
              <w:top w:val="single" w:sz="6" w:space="0" w:color="000000"/>
              <w:left w:val="single" w:sz="6" w:space="0" w:color="000000"/>
              <w:bottom w:val="single" w:sz="6" w:space="0" w:color="000000"/>
              <w:right w:val="single" w:sz="6" w:space="0" w:color="000000"/>
            </w:tcBorders>
            <w:vAlign w:val="bottom"/>
          </w:tcPr>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rPr>
              <w:t>Some</w:t>
            </w:r>
            <w:r>
              <w:rPr>
                <w:rFonts w:ascii="Sassoon Primary Rg" w:eastAsia="Sassoon Primary Rg" w:hAnsi="Sassoon Primary Rg" w:cs="Sassoon Primary Rg"/>
              </w:rPr>
              <w:t xml:space="preserve">rset’s local offer details all Somerset can offer pupils and parents of children with special educational needs.   </w:t>
            </w:r>
          </w:p>
          <w:p w:rsidR="00951330" w:rsidRDefault="008C53FC">
            <w:pPr>
              <w:rPr>
                <w:rFonts w:ascii="Sassoon Primary Rg" w:eastAsia="Sassoon Primary Rg" w:hAnsi="Sassoon Primary Rg" w:cs="Sassoon Primary Rg"/>
              </w:rPr>
            </w:pPr>
            <w:r>
              <w:rPr>
                <w:rFonts w:ascii="Sassoon Primary Rg" w:eastAsia="Sassoon Primary Rg" w:hAnsi="Sassoon Primary Rg" w:cs="Sassoon Primary Rg"/>
              </w:rPr>
              <w:t>Somerset’s local offer can be found at</w:t>
            </w:r>
            <w:hyperlink r:id="rId15">
              <w:r>
                <w:rPr>
                  <w:rFonts w:ascii="Sassoon Primary Rg" w:eastAsia="Sassoon Primary Rg" w:hAnsi="Sassoon Primary Rg" w:cs="Sassoon Primary Rg"/>
                </w:rPr>
                <w:t>:</w:t>
              </w:r>
            </w:hyperlink>
            <w:hyperlink r:id="rId16">
              <w:r>
                <w:rPr>
                  <w:rFonts w:ascii="Sassoon Primary Rg" w:eastAsia="Sassoon Primary Rg" w:hAnsi="Sassoon Primary Rg" w:cs="Sassoon Primary Rg"/>
                  <w:b/>
                </w:rPr>
                <w:t xml:space="preserve"> </w:t>
              </w:r>
            </w:hyperlink>
            <w:r>
              <w:rPr>
                <w:rFonts w:ascii="Sassoon Primary Rg" w:eastAsia="Sassoon Primary Rg" w:hAnsi="Sassoon Primary Rg" w:cs="Sassoon Primary Rg"/>
              </w:rPr>
              <w:t xml:space="preserve"> </w:t>
            </w:r>
            <w:hyperlink r:id="rId17">
              <w:r>
                <w:rPr>
                  <w:rFonts w:ascii="Sassoon Primary Rg" w:eastAsia="Sassoon Primary Rg" w:hAnsi="Sassoon Primary Rg" w:cs="Sassoon Primary Rg"/>
                  <w:color w:val="0563C1"/>
                  <w:u w:val="single"/>
                </w:rPr>
                <w:t>https://www.somerset.gov.uk/children-families-and-education/</w:t>
              </w:r>
            </w:hyperlink>
            <w:r>
              <w:rPr>
                <w:rFonts w:ascii="Sassoon Primary Rg" w:eastAsia="Sassoon Primary Rg" w:hAnsi="Sassoon Primary Rg" w:cs="Sassoon Primary Rg"/>
              </w:rPr>
              <w:t xml:space="preserve"> </w:t>
            </w:r>
          </w:p>
          <w:p w:rsidR="00951330" w:rsidRDefault="00951330">
            <w:pPr>
              <w:ind w:left="17"/>
              <w:rPr>
                <w:rFonts w:ascii="Sassoon Primary Rg" w:eastAsia="Sassoon Primary Rg" w:hAnsi="Sassoon Primary Rg" w:cs="Sassoon Primary Rg"/>
              </w:rPr>
            </w:pPr>
          </w:p>
          <w:p w:rsidR="00951330" w:rsidRDefault="008C53FC">
            <w:pPr>
              <w:ind w:left="238"/>
              <w:rPr>
                <w:rFonts w:ascii="Sassoon Primary Rg" w:eastAsia="Sassoon Primary Rg" w:hAnsi="Sassoon Primary Rg" w:cs="Sassoon Primary Rg"/>
                <w:b/>
                <w:u w:val="single"/>
              </w:rPr>
            </w:pPr>
            <w:r>
              <w:rPr>
                <w:rFonts w:ascii="Sassoon Primary Rg" w:eastAsia="Sassoon Primary Rg" w:hAnsi="Sassoon Primary Rg" w:cs="Sassoon Primary Rg"/>
                <w:b/>
                <w:u w:val="single"/>
              </w:rPr>
              <w:t>Somerset Graduated Response Tool</w:t>
            </w:r>
          </w:p>
          <w:p w:rsidR="00951330" w:rsidRDefault="008C53FC">
            <w:pPr>
              <w:ind w:left="238"/>
              <w:rPr>
                <w:rFonts w:ascii="Sassoon Primary Rg" w:eastAsia="Sassoon Primary Rg" w:hAnsi="Sassoon Primary Rg" w:cs="Sassoon Primary Rg"/>
              </w:rPr>
            </w:pPr>
            <w:r>
              <w:rPr>
                <w:rFonts w:ascii="Sassoon Primary Rg" w:eastAsia="Sassoon Primary Rg" w:hAnsi="Sassoon Primary Rg" w:cs="Sassoon Primary Rg"/>
              </w:rPr>
              <w:t>Quality first teaching underpins all educational provision. It focuses on inclusive practice and</w:t>
            </w:r>
          </w:p>
          <w:p w:rsidR="00951330" w:rsidRDefault="008C53FC">
            <w:pPr>
              <w:ind w:left="238"/>
              <w:rPr>
                <w:rFonts w:ascii="Sassoon Primary Rg" w:eastAsia="Sassoon Primary Rg" w:hAnsi="Sassoon Primary Rg" w:cs="Sassoon Primary Rg"/>
              </w:rPr>
            </w:pPr>
            <w:r>
              <w:rPr>
                <w:rFonts w:ascii="Sassoon Primary Rg" w:eastAsia="Sassoon Primary Rg" w:hAnsi="Sassoon Primary Rg" w:cs="Sassoon Primary Rg"/>
              </w:rPr>
              <w:t>breaks down barriers to learning. For the majority of children this can be achieved by</w:t>
            </w:r>
          </w:p>
          <w:p w:rsidR="00951330" w:rsidRDefault="008C53FC">
            <w:pPr>
              <w:ind w:left="238"/>
              <w:rPr>
                <w:rFonts w:ascii="Sassoon Primary Rg" w:eastAsia="Sassoon Primary Rg" w:hAnsi="Sassoon Primary Rg" w:cs="Sassoon Primary Rg"/>
              </w:rPr>
            </w:pPr>
            <w:r>
              <w:rPr>
                <w:rFonts w:ascii="Sassoon Primary Rg" w:eastAsia="Sassoon Primary Rg" w:hAnsi="Sassoon Primary Rg" w:cs="Sassoon Primary Rg"/>
              </w:rPr>
              <w:t>identifying specific barriers, followed by personalisation and different</w:t>
            </w:r>
            <w:r>
              <w:rPr>
                <w:rFonts w:ascii="Sassoon Primary Rg" w:eastAsia="Sassoon Primary Rg" w:hAnsi="Sassoon Primary Rg" w:cs="Sassoon Primary Rg"/>
              </w:rPr>
              <w:t>iation using strategies</w:t>
            </w:r>
          </w:p>
          <w:p w:rsidR="00951330" w:rsidRDefault="008C53FC">
            <w:pPr>
              <w:ind w:left="238"/>
              <w:rPr>
                <w:rFonts w:ascii="Sassoon Primary Rg" w:eastAsia="Sassoon Primary Rg" w:hAnsi="Sassoon Primary Rg" w:cs="Sassoon Primary Rg"/>
              </w:rPr>
            </w:pPr>
            <w:r>
              <w:rPr>
                <w:rFonts w:ascii="Sassoon Primary Rg" w:eastAsia="Sassoon Primary Rg" w:hAnsi="Sassoon Primary Rg" w:cs="Sassoon Primary Rg"/>
              </w:rPr>
              <w:t>as identified in the Somerset Graduated Response Tool. The Somerset Graduated</w:t>
            </w:r>
          </w:p>
          <w:p w:rsidR="00951330" w:rsidRDefault="008C53FC">
            <w:pPr>
              <w:ind w:left="238"/>
              <w:rPr>
                <w:rFonts w:ascii="Sassoon Primary Rg" w:eastAsia="Sassoon Primary Rg" w:hAnsi="Sassoon Primary Rg" w:cs="Sassoon Primary Rg"/>
              </w:rPr>
            </w:pPr>
            <w:r>
              <w:rPr>
                <w:rFonts w:ascii="Sassoon Primary Rg" w:eastAsia="Sassoon Primary Rg" w:hAnsi="Sassoon Primary Rg" w:cs="Sassoon Primary Rg"/>
              </w:rPr>
              <w:t>Response Tool breaks down SEN into four broad areas of need. This targets specific</w:t>
            </w:r>
          </w:p>
          <w:p w:rsidR="00951330" w:rsidRDefault="008C53FC">
            <w:pPr>
              <w:ind w:left="238"/>
              <w:rPr>
                <w:rFonts w:ascii="Sassoon Primary Rg" w:eastAsia="Sassoon Primary Rg" w:hAnsi="Sassoon Primary Rg" w:cs="Sassoon Primary Rg"/>
              </w:rPr>
            </w:pPr>
            <w:r>
              <w:rPr>
                <w:rFonts w:ascii="Sassoon Primary Rg" w:eastAsia="Sassoon Primary Rg" w:hAnsi="Sassoon Primary Rg" w:cs="Sassoon Primary Rg"/>
              </w:rPr>
              <w:t>support for teachers to plan and for any interventions to take place. Y</w:t>
            </w:r>
            <w:r>
              <w:rPr>
                <w:rFonts w:ascii="Sassoon Primary Rg" w:eastAsia="Sassoon Primary Rg" w:hAnsi="Sassoon Primary Rg" w:cs="Sassoon Primary Rg"/>
              </w:rPr>
              <w:t>ou can learn more</w:t>
            </w:r>
          </w:p>
          <w:p w:rsidR="00951330" w:rsidRDefault="008C53FC">
            <w:pPr>
              <w:ind w:left="238"/>
              <w:rPr>
                <w:rFonts w:ascii="Sassoon Primary Rg" w:eastAsia="Sassoon Primary Rg" w:hAnsi="Sassoon Primary Rg" w:cs="Sassoon Primary Rg"/>
              </w:rPr>
            </w:pPr>
            <w:r>
              <w:rPr>
                <w:rFonts w:ascii="Sassoon Primary Rg" w:eastAsia="Sassoon Primary Rg" w:hAnsi="Sassoon Primary Rg" w:cs="Sassoon Primary Rg"/>
              </w:rPr>
              <w:t>about the Somerset Graduated Response at: https://www.somerset.gov.uk/children-</w:t>
            </w:r>
          </w:p>
          <w:p w:rsidR="00951330" w:rsidRDefault="008C53FC">
            <w:pPr>
              <w:ind w:left="238"/>
              <w:rPr>
                <w:rFonts w:ascii="Sassoon Primary Rg" w:eastAsia="Sassoon Primary Rg" w:hAnsi="Sassoon Primary Rg" w:cs="Sassoon Primary Rg"/>
              </w:rPr>
            </w:pPr>
            <w:r>
              <w:rPr>
                <w:rFonts w:ascii="Sassoon Primary Rg" w:eastAsia="Sassoon Primary Rg" w:hAnsi="Sassoon Primary Rg" w:cs="Sassoon Primary Rg"/>
              </w:rPr>
              <w:t xml:space="preserve">families-and-education/the-local-offer/education/what-to-expect-from-education  </w:t>
            </w:r>
          </w:p>
          <w:p w:rsidR="00951330" w:rsidRDefault="008C53FC">
            <w:pPr>
              <w:tabs>
                <w:tab w:val="center" w:pos="3178"/>
              </w:tabs>
              <w:rPr>
                <w:rFonts w:ascii="Sassoon Primary Rg" w:eastAsia="Sassoon Primary Rg" w:hAnsi="Sassoon Primary Rg" w:cs="Sassoon Primary Rg"/>
              </w:rPr>
            </w:pPr>
            <w:r>
              <w:rPr>
                <w:rFonts w:ascii="Sassoon Primary Rg" w:eastAsia="Sassoon Primary Rg" w:hAnsi="Sassoon Primary Rg" w:cs="Sassoon Primary Rg"/>
              </w:rPr>
              <w:t xml:space="preserve"> </w:t>
            </w:r>
            <w:r>
              <w:rPr>
                <w:rFonts w:ascii="Sassoon Primary Rg" w:eastAsia="Sassoon Primary Rg" w:hAnsi="Sassoon Primary Rg" w:cs="Sassoon Primary Rg"/>
                <w:noProof/>
              </w:rPr>
              <mc:AlternateContent>
                <mc:Choice Requires="wpg">
                  <w:drawing>
                    <wp:inline distT="0" distB="0" distL="0" distR="0">
                      <wp:extent cx="1964690" cy="9144"/>
                      <wp:effectExtent l="0" t="0" r="0" b="0"/>
                      <wp:docPr id="15710" name=""/>
                      <wp:cNvGraphicFramePr/>
                      <a:graphic xmlns:a="http://schemas.openxmlformats.org/drawingml/2006/main">
                        <a:graphicData uri="http://schemas.microsoft.com/office/word/2010/wordprocessingGroup">
                          <wpg:wgp>
                            <wpg:cNvGrpSpPr/>
                            <wpg:grpSpPr>
                              <a:xfrm>
                                <a:off x="0" y="0"/>
                                <a:ext cx="1964690" cy="9144"/>
                                <a:chOff x="4363650" y="3775425"/>
                                <a:chExt cx="1964700" cy="9150"/>
                              </a:xfrm>
                            </wpg:grpSpPr>
                            <wpg:grpSp>
                              <wpg:cNvPr id="1" name="Group 1"/>
                              <wpg:cNvGrpSpPr/>
                              <wpg:grpSpPr>
                                <a:xfrm>
                                  <a:off x="4363655" y="3775428"/>
                                  <a:ext cx="1964690" cy="9144"/>
                                  <a:chOff x="0" y="0"/>
                                  <a:chExt cx="1964690" cy="9144"/>
                                </a:xfrm>
                              </wpg:grpSpPr>
                              <wps:wsp>
                                <wps:cNvPr id="2" name="Rectangle 2"/>
                                <wps:cNvSpPr/>
                                <wps:spPr>
                                  <a:xfrm>
                                    <a:off x="0" y="0"/>
                                    <a:ext cx="1964675" cy="9125"/>
                                  </a:xfrm>
                                  <a:prstGeom prst="rect">
                                    <a:avLst/>
                                  </a:prstGeom>
                                  <a:noFill/>
                                  <a:ln>
                                    <a:noFill/>
                                  </a:ln>
                                </wps:spPr>
                                <wps:txbx>
                                  <w:txbxContent>
                                    <w:p w:rsidR="00951330" w:rsidRDefault="00951330">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0" y="0"/>
                                    <a:ext cx="1964690" cy="9144"/>
                                  </a:xfrm>
                                  <a:custGeom>
                                    <a:avLst/>
                                    <a:gdLst/>
                                    <a:ahLst/>
                                    <a:cxnLst/>
                                    <a:rect l="l" t="t" r="r" b="b"/>
                                    <a:pathLst>
                                      <a:path w="1964690" h="9144" extrusionOk="0">
                                        <a:moveTo>
                                          <a:pt x="0" y="0"/>
                                        </a:moveTo>
                                        <a:lnTo>
                                          <a:pt x="1964690" y="0"/>
                                        </a:lnTo>
                                        <a:lnTo>
                                          <a:pt x="1964690" y="9144"/>
                                        </a:lnTo>
                                        <a:lnTo>
                                          <a:pt x="0" y="9144"/>
                                        </a:lnTo>
                                        <a:lnTo>
                                          <a:pt x="0" y="0"/>
                                        </a:lnTo>
                                      </a:path>
                                    </a:pathLst>
                                  </a:custGeom>
                                  <a:solidFill>
                                    <a:srgbClr val="954F72"/>
                                  </a:solidFill>
                                  <a:ln>
                                    <a:noFill/>
                                  </a:ln>
                                </wps:spPr>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964690" cy="9144"/>
                      <wp:effectExtent b="0" l="0" r="0" t="0"/>
                      <wp:docPr id="15710"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964690" cy="9144"/>
                              </a:xfrm>
                              <a:prstGeom prst="rect"/>
                              <a:ln/>
                            </pic:spPr>
                          </pic:pic>
                        </a:graphicData>
                      </a:graphic>
                    </wp:inline>
                  </w:drawing>
                </mc:Fallback>
              </mc:AlternateContent>
            </w:r>
            <w:r>
              <w:rPr>
                <w:rFonts w:ascii="Sassoon Primary Rg" w:eastAsia="Sassoon Primary Rg" w:hAnsi="Sassoon Primary Rg" w:cs="Sassoon Primary Rg"/>
              </w:rPr>
              <w:tab/>
              <w:t xml:space="preserve"> </w:t>
            </w:r>
          </w:p>
          <w:p w:rsidR="00951330" w:rsidRDefault="008C53FC">
            <w:pPr>
              <w:ind w:left="17"/>
              <w:rPr>
                <w:rFonts w:ascii="Sassoon Primary Rg" w:eastAsia="Sassoon Primary Rg" w:hAnsi="Sassoon Primary Rg" w:cs="Sassoon Primary Rg"/>
              </w:rPr>
            </w:pPr>
            <w:r>
              <w:rPr>
                <w:rFonts w:ascii="Sassoon Primary Rg" w:eastAsia="Sassoon Primary Rg" w:hAnsi="Sassoon Primary Rg" w:cs="Sassoon Primary Rg"/>
              </w:rPr>
              <w:lastRenderedPageBreak/>
              <w:t xml:space="preserve">Our Local Offer can be found at:  </w:t>
            </w:r>
          </w:p>
          <w:bookmarkStart w:id="1" w:name="_heading=h.k57pgdfwowce" w:colFirst="0" w:colLast="0"/>
          <w:bookmarkEnd w:id="1"/>
          <w:p w:rsidR="00951330" w:rsidRDefault="008C53FC">
            <w:pPr>
              <w:ind w:left="17"/>
              <w:rPr>
                <w:rFonts w:ascii="Sassoon Primary Rg" w:eastAsia="Sassoon Primary Rg" w:hAnsi="Sassoon Primary Rg" w:cs="Sassoon Primary Rg"/>
              </w:rPr>
            </w:pPr>
            <w:r>
              <w:fldChar w:fldCharType="begin"/>
            </w:r>
            <w:r>
              <w:instrText xml:space="preserve"> HYPERLINK "https://www.somerset</w:instrText>
            </w:r>
            <w:r>
              <w:instrText xml:space="preserve">.gov.uk/schools/critchill-special-school/" \h </w:instrText>
            </w:r>
            <w:r>
              <w:fldChar w:fldCharType="separate"/>
            </w:r>
            <w:r>
              <w:rPr>
                <w:rFonts w:ascii="Sassoon Primary Rg" w:eastAsia="Sassoon Primary Rg" w:hAnsi="Sassoon Primary Rg" w:cs="Sassoon Primary Rg"/>
                <w:color w:val="0563C1"/>
                <w:u w:val="single"/>
              </w:rPr>
              <w:t>https://www.somerset.gov.uk/schools/critchill-special-school/</w:t>
            </w:r>
            <w:r>
              <w:rPr>
                <w:rFonts w:ascii="Sassoon Primary Rg" w:eastAsia="Sassoon Primary Rg" w:hAnsi="Sassoon Primary Rg" w:cs="Sassoon Primary Rg"/>
                <w:color w:val="0563C1"/>
                <w:u w:val="single"/>
              </w:rPr>
              <w:fldChar w:fldCharType="end"/>
            </w:r>
            <w:r>
              <w:rPr>
                <w:rFonts w:ascii="Sassoon Primary Rg" w:eastAsia="Sassoon Primary Rg" w:hAnsi="Sassoon Primary Rg" w:cs="Sassoon Primary Rg"/>
              </w:rPr>
              <w:t xml:space="preserve"> </w:t>
            </w:r>
          </w:p>
        </w:tc>
      </w:tr>
    </w:tbl>
    <w:p w:rsidR="00951330" w:rsidRDefault="008C53FC">
      <w:pPr>
        <w:spacing w:after="0" w:line="240" w:lineRule="auto"/>
        <w:ind w:left="238"/>
        <w:rPr>
          <w:rFonts w:ascii="Sassoon Primary Rg" w:eastAsia="Sassoon Primary Rg" w:hAnsi="Sassoon Primary Rg" w:cs="Sassoon Primary Rg"/>
        </w:rPr>
      </w:pPr>
      <w:r>
        <w:rPr>
          <w:rFonts w:ascii="Sassoon Primary Rg" w:eastAsia="Sassoon Primary Rg" w:hAnsi="Sassoon Primary Rg" w:cs="Sassoon Primary Rg"/>
        </w:rPr>
        <w:lastRenderedPageBreak/>
        <w:t xml:space="preserve">   </w:t>
      </w:r>
    </w:p>
    <w:sectPr w:rsidR="0095133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38" w:left="1440" w:header="735" w:footer="7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C53FC">
      <w:pPr>
        <w:spacing w:after="0" w:line="240" w:lineRule="auto"/>
      </w:pPr>
      <w:r>
        <w:separator/>
      </w:r>
    </w:p>
  </w:endnote>
  <w:endnote w:type="continuationSeparator" w:id="0">
    <w:p w:rsidR="00000000" w:rsidRDefault="008C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assoon Primary Rg">
    <w:panose1 w:val="02000606020000020004"/>
    <w:charset w:val="00"/>
    <w:family w:val="auto"/>
    <w:pitch w:val="variable"/>
    <w:sig w:usb0="800000AF" w:usb1="4000004A" w:usb2="00000000" w:usb3="00000000" w:csb0="00000001" w:csb1="00000000"/>
  </w:font>
  <w:font w:name="Sassoon Primary">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30" w:rsidRDefault="008C53FC">
    <w:pPr>
      <w:spacing w:after="0"/>
      <w:ind w:right="-2"/>
      <w:jc w:val="right"/>
    </w:pPr>
    <w:r>
      <w:rPr>
        <w:rFonts w:ascii="Sassoon Primary" w:eastAsia="Sassoon Primary" w:hAnsi="Sassoon Primary" w:cs="Sassoon Primary"/>
      </w:rPr>
      <w:t xml:space="preserve">To be reviewed: October 2021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30" w:rsidRDefault="00951330">
    <w:pPr>
      <w:spacing w:after="0"/>
      <w:ind w:right="-2"/>
      <w:rPr>
        <w:rFonts w:ascii="Sassoon Primary Rg" w:eastAsia="Sassoon Primary Rg" w:hAnsi="Sassoon Primary Rg" w:cs="Sassoon Primary Rg"/>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30" w:rsidRDefault="008C53FC">
    <w:pPr>
      <w:spacing w:after="0"/>
      <w:ind w:right="-2"/>
      <w:jc w:val="right"/>
    </w:pPr>
    <w:r>
      <w:rPr>
        <w:rFonts w:ascii="Sassoon Primary" w:eastAsia="Sassoon Primary" w:hAnsi="Sassoon Primary" w:cs="Sassoon Primary"/>
      </w:rPr>
      <w:t xml:space="preserve">To be reviewed: October 2021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C53FC">
      <w:pPr>
        <w:spacing w:after="0" w:line="240" w:lineRule="auto"/>
      </w:pPr>
      <w:r>
        <w:separator/>
      </w:r>
    </w:p>
  </w:footnote>
  <w:footnote w:type="continuationSeparator" w:id="0">
    <w:p w:rsidR="00000000" w:rsidRDefault="008C5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30" w:rsidRDefault="008C53FC">
    <w:pPr>
      <w:spacing w:after="0"/>
      <w:ind w:left="286"/>
      <w:jc w:val="center"/>
    </w:pPr>
    <w:r>
      <w:rPr>
        <w:noProof/>
      </w:rPr>
      <mc:AlternateContent>
        <mc:Choice Requires="wpg">
          <w:drawing>
            <wp:anchor distT="0" distB="0" distL="114300" distR="114300" simplePos="0" relativeHeight="251661312" behindDoc="0" locked="0" layoutInCell="1" hidden="0" allowOverlap="1">
              <wp:simplePos x="0" y="0"/>
              <wp:positionH relativeFrom="page">
                <wp:posOffset>447675</wp:posOffset>
              </wp:positionH>
              <wp:positionV relativeFrom="page">
                <wp:posOffset>466725</wp:posOffset>
              </wp:positionV>
              <wp:extent cx="912952" cy="765175"/>
              <wp:effectExtent l="0" t="0" r="0" b="0"/>
              <wp:wrapSquare wrapText="bothSides" distT="0" distB="0" distL="114300" distR="114300"/>
              <wp:docPr id="15709" name=""/>
              <wp:cNvGraphicFramePr/>
              <a:graphic xmlns:a="http://schemas.openxmlformats.org/drawingml/2006/main">
                <a:graphicData uri="http://schemas.microsoft.com/office/word/2010/wordprocessingGroup">
                  <wpg:wgp>
                    <wpg:cNvGrpSpPr/>
                    <wpg:grpSpPr>
                      <a:xfrm>
                        <a:off x="0" y="0"/>
                        <a:ext cx="912952" cy="765175"/>
                        <a:chOff x="4889500" y="3397400"/>
                        <a:chExt cx="913000" cy="765200"/>
                      </a:xfrm>
                    </wpg:grpSpPr>
                    <wpg:grpSp>
                      <wpg:cNvPr id="9" name="Group 9"/>
                      <wpg:cNvGrpSpPr/>
                      <wpg:grpSpPr>
                        <a:xfrm>
                          <a:off x="4889524" y="3397413"/>
                          <a:ext cx="912952" cy="765175"/>
                          <a:chOff x="0" y="0"/>
                          <a:chExt cx="912952" cy="765175"/>
                        </a:xfrm>
                      </wpg:grpSpPr>
                      <wps:wsp>
                        <wps:cNvPr id="10" name="Rectangle 10"/>
                        <wps:cNvSpPr/>
                        <wps:spPr>
                          <a:xfrm>
                            <a:off x="0" y="0"/>
                            <a:ext cx="912950" cy="765175"/>
                          </a:xfrm>
                          <a:prstGeom prst="rect">
                            <a:avLst/>
                          </a:prstGeom>
                          <a:noFill/>
                          <a:ln>
                            <a:noFill/>
                          </a:ln>
                        </wps:spPr>
                        <wps:txbx>
                          <w:txbxContent>
                            <w:p w:rsidR="00951330" w:rsidRDefault="00951330">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4"/>
                          <pic:cNvPicPr preferRelativeResize="0"/>
                        </pic:nvPicPr>
                        <pic:blipFill rotWithShape="1">
                          <a:blip r:embed="rId1">
                            <a:alphaModFix/>
                          </a:blip>
                          <a:srcRect/>
                          <a:stretch/>
                        </pic:blipFill>
                        <pic:spPr>
                          <a:xfrm>
                            <a:off x="0" y="0"/>
                            <a:ext cx="912952" cy="765175"/>
                          </a:xfrm>
                          <a:prstGeom prst="rect">
                            <a:avLst/>
                          </a:prstGeom>
                          <a:noFill/>
                          <a:ln>
                            <a:noFill/>
                          </a:ln>
                        </pic:spPr>
                      </pic:pic>
                      <wps:wsp>
                        <wps:cNvPr id="13" name="Rectangle 13"/>
                        <wps:cNvSpPr/>
                        <wps:spPr>
                          <a:xfrm>
                            <a:off x="149733" y="542459"/>
                            <a:ext cx="46619" cy="206430"/>
                          </a:xfrm>
                          <a:prstGeom prst="rect">
                            <a:avLst/>
                          </a:prstGeom>
                          <a:noFill/>
                          <a:ln>
                            <a:noFill/>
                          </a:ln>
                        </wps:spPr>
                        <wps:txbx>
                          <w:txbxContent>
                            <w:p w:rsidR="00951330" w:rsidRDefault="008C53FC">
                              <w:pPr>
                                <w:spacing w:line="258" w:lineRule="auto"/>
                                <w:textDirection w:val="btLr"/>
                              </w:pPr>
                              <w:r>
                                <w:rPr>
                                  <w:rFonts w:ascii="Times New Roman" w:eastAsia="Times New Roman" w:hAnsi="Times New Roman" w:cs="Times New Roman"/>
                                  <w:b/>
                                  <w:color w:val="000000"/>
                                </w:rPr>
                                <w:t xml:space="preserve"> </w:t>
                              </w:r>
                            </w:p>
                          </w:txbxContent>
                        </wps:txbx>
                        <wps:bodyPr spcFirstLastPara="1" wrap="square" lIns="0" tIns="0" rIns="0" bIns="0" anchor="t" anchorCtr="0">
                          <a:noAutofit/>
                        </wps:bodyPr>
                      </wps:wsp>
                      <wps:wsp>
                        <wps:cNvPr id="14" name="Rectangle 14"/>
                        <wps:cNvSpPr/>
                        <wps:spPr>
                          <a:xfrm>
                            <a:off x="184785" y="542459"/>
                            <a:ext cx="46619" cy="206430"/>
                          </a:xfrm>
                          <a:prstGeom prst="rect">
                            <a:avLst/>
                          </a:prstGeom>
                          <a:noFill/>
                          <a:ln>
                            <a:noFill/>
                          </a:ln>
                        </wps:spPr>
                        <wps:txbx>
                          <w:txbxContent>
                            <w:p w:rsidR="00951330" w:rsidRDefault="008C53FC">
                              <w:pPr>
                                <w:spacing w:line="258" w:lineRule="auto"/>
                                <w:textDirection w:val="btLr"/>
                              </w:pPr>
                              <w:r>
                                <w:rPr>
                                  <w:rFonts w:ascii="Times New Roman" w:eastAsia="Times New Roman" w:hAnsi="Times New Roman" w:cs="Times New Roman"/>
                                  <w:b/>
                                  <w:color w:val="000000"/>
                                </w:rPr>
                                <w:t xml:space="preserve"> </w:t>
                              </w:r>
                            </w:p>
                          </w:txbxContent>
                        </wps:txbx>
                        <wps:bodyPr spcFirstLastPara="1" wrap="square" lIns="0" tIns="0" rIns="0" bIns="0" anchor="t" anchorCtr="0">
                          <a:noAutofit/>
                        </wps:bodyPr>
                      </wps:wsp>
                      <wps:wsp>
                        <wps:cNvPr id="15" name="Rectangle 15"/>
                        <wps:cNvSpPr/>
                        <wps:spPr>
                          <a:xfrm>
                            <a:off x="793166" y="542459"/>
                            <a:ext cx="46619" cy="206430"/>
                          </a:xfrm>
                          <a:prstGeom prst="rect">
                            <a:avLst/>
                          </a:prstGeom>
                          <a:noFill/>
                          <a:ln>
                            <a:noFill/>
                          </a:ln>
                        </wps:spPr>
                        <wps:txbx>
                          <w:txbxContent>
                            <w:p w:rsidR="00951330" w:rsidRDefault="008C53FC">
                              <w:pPr>
                                <w:spacing w:line="258" w:lineRule="auto"/>
                                <w:textDirection w:val="btLr"/>
                              </w:pPr>
                              <w:r>
                                <w:rPr>
                                  <w:rFonts w:ascii="Times New Roman" w:eastAsia="Times New Roman" w:hAnsi="Times New Roman" w:cs="Times New Roman"/>
                                  <w:b/>
                                  <w:color w:val="000000"/>
                                </w:rPr>
                                <w:t xml:space="preserve"> </w:t>
                              </w:r>
                            </w:p>
                          </w:txbxContent>
                        </wps:txbx>
                        <wps:bodyPr spcFirstLastPara="1" wrap="square" lIns="0" tIns="0" rIns="0" bIns="0" anchor="t"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447675</wp:posOffset>
              </wp:positionH>
              <wp:positionV relativeFrom="page">
                <wp:posOffset>466725</wp:posOffset>
              </wp:positionV>
              <wp:extent cx="912952" cy="765175"/>
              <wp:effectExtent b="0" l="0" r="0" t="0"/>
              <wp:wrapSquare wrapText="bothSides" distB="0" distT="0" distL="114300" distR="114300"/>
              <wp:docPr id="1570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912952" cy="765175"/>
                      </a:xfrm>
                      <a:prstGeom prst="rect"/>
                      <a:ln/>
                    </pic:spPr>
                  </pic:pic>
                </a:graphicData>
              </a:graphic>
            </wp:anchor>
          </w:drawing>
        </mc:Fallback>
      </mc:AlternateContent>
    </w:r>
    <w:r>
      <w:rPr>
        <w:rFonts w:ascii="Times New Roman" w:eastAsia="Times New Roman" w:hAnsi="Times New Roman" w:cs="Times New Roman"/>
        <w:b/>
      </w:rPr>
      <w:t>Special Educational Needs Information Report 2021-2022</w:t>
    </w:r>
    <w:r>
      <w:t xml:space="preserve"> </w:t>
    </w:r>
  </w:p>
  <w:p w:rsidR="00951330" w:rsidRDefault="008C53FC">
    <w:pPr>
      <w:spacing w:after="0"/>
      <w:ind w:left="333"/>
      <w:jc w:val="center"/>
    </w:pPr>
    <w:r>
      <w:t xml:space="preserve"> </w:t>
    </w:r>
  </w:p>
  <w:p w:rsidR="00951330" w:rsidRDefault="008C53FC">
    <w:pPr>
      <w:spacing w:after="0"/>
      <w:ind w:left="387"/>
      <w:jc w:val="center"/>
    </w:pPr>
    <w:r>
      <w:rPr>
        <w:rFonts w:ascii="Times New Roman" w:eastAsia="Times New Roman" w:hAnsi="Times New Roman" w:cs="Times New Roman"/>
        <w:b/>
      </w:rPr>
      <w:t xml:space="preserve">   Executive Head Teacher: Sophie Addison </w:t>
    </w:r>
  </w:p>
  <w:p w:rsidR="00951330" w:rsidRDefault="008C53FC">
    <w:pPr>
      <w:tabs>
        <w:tab w:val="center" w:pos="958"/>
        <w:tab w:val="center" w:pos="1678"/>
        <w:tab w:val="center" w:pos="2399"/>
        <w:tab w:val="center" w:pos="3119"/>
        <w:tab w:val="center" w:pos="4859"/>
      </w:tabs>
      <w:spacing w:after="0"/>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SENCO: Emma West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30" w:rsidRDefault="008C53FC">
    <w:pPr>
      <w:spacing w:after="0"/>
      <w:ind w:left="286"/>
      <w:jc w:val="center"/>
      <w:rPr>
        <w:rFonts w:ascii="Sassoon Primary Rg" w:eastAsia="Sassoon Primary Rg" w:hAnsi="Sassoon Primary Rg" w:cs="Sassoon Primary Rg"/>
      </w:rPr>
    </w:pPr>
    <w:r>
      <w:rPr>
        <w:rFonts w:ascii="Sassoon Primary Rg" w:eastAsia="Sassoon Primary Rg" w:hAnsi="Sassoon Primary Rg" w:cs="Sassoon Primary Rg"/>
        <w:b/>
      </w:rPr>
      <w:t>Special Educational Needs Information Report 2025-2026</w:t>
    </w:r>
    <w:r>
      <w:rPr>
        <w:noProof/>
      </w:rPr>
      <w:drawing>
        <wp:anchor distT="0" distB="0" distL="114300" distR="114300" simplePos="0" relativeHeight="251658240" behindDoc="0" locked="0" layoutInCell="1" hidden="0" allowOverlap="1">
          <wp:simplePos x="0" y="0"/>
          <wp:positionH relativeFrom="column">
            <wp:posOffset>-355599</wp:posOffset>
          </wp:positionH>
          <wp:positionV relativeFrom="paragraph">
            <wp:posOffset>-320674</wp:posOffset>
          </wp:positionV>
          <wp:extent cx="717550" cy="1028392"/>
          <wp:effectExtent l="0" t="0" r="0" b="0"/>
          <wp:wrapNone/>
          <wp:docPr id="15716" name="image1.png" descr="https://ci3.googleusercontent.com/mail-sig/AIorK4zmP5oXbA2V48MwnPJYpYZiu9c9CxXlL9q-DFibjH-3806Pz8qD7ZrGyO4U8HIG45zGe2uhTiQ"/>
          <wp:cNvGraphicFramePr/>
          <a:graphic xmlns:a="http://schemas.openxmlformats.org/drawingml/2006/main">
            <a:graphicData uri="http://schemas.openxmlformats.org/drawingml/2006/picture">
              <pic:pic xmlns:pic="http://schemas.openxmlformats.org/drawingml/2006/picture">
                <pic:nvPicPr>
                  <pic:cNvPr id="0" name="image1.png" descr="https://ci3.googleusercontent.com/mail-sig/AIorK4zmP5oXbA2V48MwnPJYpYZiu9c9CxXlL9q-DFibjH-3806Pz8qD7ZrGyO4U8HIG45zGe2uhTiQ"/>
                  <pic:cNvPicPr preferRelativeResize="0"/>
                </pic:nvPicPr>
                <pic:blipFill>
                  <a:blip r:embed="rId1"/>
                  <a:srcRect/>
                  <a:stretch>
                    <a:fillRect/>
                  </a:stretch>
                </pic:blipFill>
                <pic:spPr>
                  <a:xfrm>
                    <a:off x="0" y="0"/>
                    <a:ext cx="717550" cy="1028392"/>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4991100</wp:posOffset>
          </wp:positionH>
          <wp:positionV relativeFrom="paragraph">
            <wp:posOffset>-289559</wp:posOffset>
          </wp:positionV>
          <wp:extent cx="1403350" cy="948471"/>
          <wp:effectExtent l="0" t="0" r="0" b="0"/>
          <wp:wrapNone/>
          <wp:docPr id="15712" name="image2.jpg" descr="https://lh4.googleusercontent.com/YL-5MaS-Gyz2F8g2kxsE5OQw9QZzL77Wnh5wGM5_dMIFPifbW5z7wqIlg-KV5pnvlGO96eTMatWPy1vYJC-3gyCiVLJQ3yaRqsQvKsHpzI7UwppcryvvV6UijwVyLP0juOarT30"/>
          <wp:cNvGraphicFramePr/>
          <a:graphic xmlns:a="http://schemas.openxmlformats.org/drawingml/2006/main">
            <a:graphicData uri="http://schemas.openxmlformats.org/drawingml/2006/picture">
              <pic:pic xmlns:pic="http://schemas.openxmlformats.org/drawingml/2006/picture">
                <pic:nvPicPr>
                  <pic:cNvPr id="0" name="image2.jpg" descr="https://lh4.googleusercontent.com/YL-5MaS-Gyz2F8g2kxsE5OQw9QZzL77Wnh5wGM5_dMIFPifbW5z7wqIlg-KV5pnvlGO96eTMatWPy1vYJC-3gyCiVLJQ3yaRqsQvKsHpzI7UwppcryvvV6UijwVyLP0juOarT30"/>
                  <pic:cNvPicPr preferRelativeResize="0"/>
                </pic:nvPicPr>
                <pic:blipFill>
                  <a:blip r:embed="rId2"/>
                  <a:srcRect/>
                  <a:stretch>
                    <a:fillRect/>
                  </a:stretch>
                </pic:blipFill>
                <pic:spPr>
                  <a:xfrm>
                    <a:off x="0" y="0"/>
                    <a:ext cx="1403350" cy="948471"/>
                  </a:xfrm>
                  <a:prstGeom prst="rect">
                    <a:avLst/>
                  </a:prstGeom>
                  <a:ln/>
                </pic:spPr>
              </pic:pic>
            </a:graphicData>
          </a:graphic>
        </wp:anchor>
      </w:drawing>
    </w:r>
  </w:p>
  <w:p w:rsidR="00951330" w:rsidRDefault="008C53FC">
    <w:pPr>
      <w:spacing w:after="0"/>
      <w:ind w:left="333"/>
      <w:jc w:val="center"/>
      <w:rPr>
        <w:rFonts w:ascii="Sassoon Primary Rg" w:eastAsia="Sassoon Primary Rg" w:hAnsi="Sassoon Primary Rg" w:cs="Sassoon Primary Rg"/>
        <w:b/>
      </w:rPr>
    </w:pPr>
    <w:r>
      <w:rPr>
        <w:rFonts w:ascii="Sassoon Primary Rg" w:eastAsia="Sassoon Primary Rg" w:hAnsi="Sassoon Primary Rg" w:cs="Sassoon Primary Rg"/>
        <w:b/>
      </w:rPr>
      <w:t xml:space="preserve"> Critchill School</w:t>
    </w:r>
  </w:p>
  <w:p w:rsidR="00951330" w:rsidRDefault="008C53FC">
    <w:pPr>
      <w:spacing w:after="0"/>
      <w:ind w:left="387"/>
      <w:jc w:val="center"/>
      <w:rPr>
        <w:rFonts w:ascii="Sassoon Primary Rg" w:eastAsia="Sassoon Primary Rg" w:hAnsi="Sassoon Primary Rg" w:cs="Sassoon Primary Rg"/>
      </w:rPr>
    </w:pPr>
    <w:r>
      <w:rPr>
        <w:rFonts w:ascii="Sassoon Primary Rg" w:eastAsia="Sassoon Primary Rg" w:hAnsi="Sassoon Primary Rg" w:cs="Sassoon Primary Rg"/>
        <w:b/>
      </w:rPr>
      <w:t>Executive Head Teacher: Sophie Addison</w:t>
    </w:r>
  </w:p>
  <w:p w:rsidR="00951330" w:rsidRDefault="008C53FC">
    <w:pPr>
      <w:tabs>
        <w:tab w:val="center" w:pos="958"/>
        <w:tab w:val="center" w:pos="1678"/>
        <w:tab w:val="center" w:pos="2399"/>
        <w:tab w:val="center" w:pos="3119"/>
        <w:tab w:val="center" w:pos="4859"/>
      </w:tabs>
      <w:spacing w:after="0"/>
      <w:jc w:val="center"/>
      <w:rPr>
        <w:rFonts w:ascii="Sassoon Primary Rg" w:eastAsia="Sassoon Primary Rg" w:hAnsi="Sassoon Primary Rg" w:cs="Sassoon Primary Rg"/>
      </w:rPr>
    </w:pPr>
    <w:r>
      <w:rPr>
        <w:rFonts w:ascii="Sassoon Primary Rg" w:eastAsia="Sassoon Primary Rg" w:hAnsi="Sassoon Primary Rg" w:cs="Sassoon Primary Rg"/>
        <w:b/>
      </w:rPr>
      <w:t>Head Teacher: Emma West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30" w:rsidRDefault="008C53FC">
    <w:pPr>
      <w:spacing w:after="0"/>
      <w:ind w:left="286"/>
      <w:jc w:val="center"/>
    </w:pPr>
    <w:r>
      <w:rPr>
        <w:noProof/>
      </w:rPr>
      <mc:AlternateContent>
        <mc:Choice Requires="wpg">
          <w:drawing>
            <wp:anchor distT="0" distB="0" distL="114300" distR="114300" simplePos="0" relativeHeight="251660288" behindDoc="0" locked="0" layoutInCell="1" hidden="0" allowOverlap="1">
              <wp:simplePos x="0" y="0"/>
              <wp:positionH relativeFrom="page">
                <wp:posOffset>447675</wp:posOffset>
              </wp:positionH>
              <wp:positionV relativeFrom="page">
                <wp:posOffset>466725</wp:posOffset>
              </wp:positionV>
              <wp:extent cx="912952" cy="765175"/>
              <wp:effectExtent l="0" t="0" r="0" b="0"/>
              <wp:wrapSquare wrapText="bothSides" distT="0" distB="0" distL="114300" distR="114300"/>
              <wp:docPr id="15711" name=""/>
              <wp:cNvGraphicFramePr/>
              <a:graphic xmlns:a="http://schemas.openxmlformats.org/drawingml/2006/main">
                <a:graphicData uri="http://schemas.microsoft.com/office/word/2010/wordprocessingGroup">
                  <wpg:wgp>
                    <wpg:cNvGrpSpPr/>
                    <wpg:grpSpPr>
                      <a:xfrm>
                        <a:off x="0" y="0"/>
                        <a:ext cx="912952" cy="765175"/>
                        <a:chOff x="4889500" y="3397400"/>
                        <a:chExt cx="913000" cy="765200"/>
                      </a:xfrm>
                    </wpg:grpSpPr>
                    <wpg:grpSp>
                      <wpg:cNvPr id="4" name="Group 4"/>
                      <wpg:cNvGrpSpPr/>
                      <wpg:grpSpPr>
                        <a:xfrm>
                          <a:off x="4889524" y="3397413"/>
                          <a:ext cx="912952" cy="765175"/>
                          <a:chOff x="0" y="0"/>
                          <a:chExt cx="912952" cy="765175"/>
                        </a:xfrm>
                      </wpg:grpSpPr>
                      <wps:wsp>
                        <wps:cNvPr id="5" name="Rectangle 5"/>
                        <wps:cNvSpPr/>
                        <wps:spPr>
                          <a:xfrm>
                            <a:off x="0" y="0"/>
                            <a:ext cx="912950" cy="765175"/>
                          </a:xfrm>
                          <a:prstGeom prst="rect">
                            <a:avLst/>
                          </a:prstGeom>
                          <a:noFill/>
                          <a:ln>
                            <a:noFill/>
                          </a:ln>
                        </wps:spPr>
                        <wps:txbx>
                          <w:txbxContent>
                            <w:p w:rsidR="00951330" w:rsidRDefault="00951330">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
                            <a:alphaModFix/>
                          </a:blip>
                          <a:srcRect/>
                          <a:stretch/>
                        </pic:blipFill>
                        <pic:spPr>
                          <a:xfrm>
                            <a:off x="0" y="0"/>
                            <a:ext cx="912952" cy="765175"/>
                          </a:xfrm>
                          <a:prstGeom prst="rect">
                            <a:avLst/>
                          </a:prstGeom>
                          <a:noFill/>
                          <a:ln>
                            <a:noFill/>
                          </a:ln>
                        </pic:spPr>
                      </pic:pic>
                      <wps:wsp>
                        <wps:cNvPr id="6" name="Rectangle 6"/>
                        <wps:cNvSpPr/>
                        <wps:spPr>
                          <a:xfrm>
                            <a:off x="149733" y="542459"/>
                            <a:ext cx="46619" cy="206430"/>
                          </a:xfrm>
                          <a:prstGeom prst="rect">
                            <a:avLst/>
                          </a:prstGeom>
                          <a:noFill/>
                          <a:ln>
                            <a:noFill/>
                          </a:ln>
                        </wps:spPr>
                        <wps:txbx>
                          <w:txbxContent>
                            <w:p w:rsidR="00951330" w:rsidRDefault="008C53FC">
                              <w:pPr>
                                <w:spacing w:line="258" w:lineRule="auto"/>
                                <w:textDirection w:val="btLr"/>
                              </w:pPr>
                              <w:r>
                                <w:rPr>
                                  <w:rFonts w:ascii="Times New Roman" w:eastAsia="Times New Roman" w:hAnsi="Times New Roman" w:cs="Times New Roman"/>
                                  <w:b/>
                                  <w:color w:val="000000"/>
                                </w:rPr>
                                <w:t xml:space="preserve"> </w:t>
                              </w:r>
                            </w:p>
                          </w:txbxContent>
                        </wps:txbx>
                        <wps:bodyPr spcFirstLastPara="1" wrap="square" lIns="0" tIns="0" rIns="0" bIns="0" anchor="t" anchorCtr="0">
                          <a:noAutofit/>
                        </wps:bodyPr>
                      </wps:wsp>
                      <wps:wsp>
                        <wps:cNvPr id="7" name="Rectangle 7"/>
                        <wps:cNvSpPr/>
                        <wps:spPr>
                          <a:xfrm>
                            <a:off x="184785" y="542459"/>
                            <a:ext cx="46619" cy="206430"/>
                          </a:xfrm>
                          <a:prstGeom prst="rect">
                            <a:avLst/>
                          </a:prstGeom>
                          <a:noFill/>
                          <a:ln>
                            <a:noFill/>
                          </a:ln>
                        </wps:spPr>
                        <wps:txbx>
                          <w:txbxContent>
                            <w:p w:rsidR="00951330" w:rsidRDefault="008C53FC">
                              <w:pPr>
                                <w:spacing w:line="258" w:lineRule="auto"/>
                                <w:textDirection w:val="btLr"/>
                              </w:pPr>
                              <w:r>
                                <w:rPr>
                                  <w:rFonts w:ascii="Times New Roman" w:eastAsia="Times New Roman" w:hAnsi="Times New Roman" w:cs="Times New Roman"/>
                                  <w:b/>
                                  <w:color w:val="000000"/>
                                </w:rPr>
                                <w:t xml:space="preserve"> </w:t>
                              </w:r>
                            </w:p>
                          </w:txbxContent>
                        </wps:txbx>
                        <wps:bodyPr spcFirstLastPara="1" wrap="square" lIns="0" tIns="0" rIns="0" bIns="0" anchor="t" anchorCtr="0">
                          <a:noAutofit/>
                        </wps:bodyPr>
                      </wps:wsp>
                      <wps:wsp>
                        <wps:cNvPr id="8" name="Rectangle 8"/>
                        <wps:cNvSpPr/>
                        <wps:spPr>
                          <a:xfrm>
                            <a:off x="793166" y="542459"/>
                            <a:ext cx="46619" cy="206430"/>
                          </a:xfrm>
                          <a:prstGeom prst="rect">
                            <a:avLst/>
                          </a:prstGeom>
                          <a:noFill/>
                          <a:ln>
                            <a:noFill/>
                          </a:ln>
                        </wps:spPr>
                        <wps:txbx>
                          <w:txbxContent>
                            <w:p w:rsidR="00951330" w:rsidRDefault="008C53FC">
                              <w:pPr>
                                <w:spacing w:line="258" w:lineRule="auto"/>
                                <w:textDirection w:val="btLr"/>
                              </w:pPr>
                              <w:r>
                                <w:rPr>
                                  <w:rFonts w:ascii="Times New Roman" w:eastAsia="Times New Roman" w:hAnsi="Times New Roman" w:cs="Times New Roman"/>
                                  <w:b/>
                                  <w:color w:val="000000"/>
                                </w:rPr>
                                <w:t xml:space="preserve"> </w:t>
                              </w:r>
                            </w:p>
                          </w:txbxContent>
                        </wps:txbx>
                        <wps:bodyPr spcFirstLastPara="1" wrap="square" lIns="0" tIns="0" rIns="0" bIns="0" anchor="t"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447675</wp:posOffset>
              </wp:positionH>
              <wp:positionV relativeFrom="page">
                <wp:posOffset>466725</wp:posOffset>
              </wp:positionV>
              <wp:extent cx="912952" cy="765175"/>
              <wp:effectExtent b="0" l="0" r="0" t="0"/>
              <wp:wrapSquare wrapText="bothSides" distB="0" distT="0" distL="114300" distR="114300"/>
              <wp:docPr id="1571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912952" cy="765175"/>
                      </a:xfrm>
                      <a:prstGeom prst="rect"/>
                      <a:ln/>
                    </pic:spPr>
                  </pic:pic>
                </a:graphicData>
              </a:graphic>
            </wp:anchor>
          </w:drawing>
        </mc:Fallback>
      </mc:AlternateContent>
    </w:r>
    <w:r>
      <w:rPr>
        <w:rFonts w:ascii="Times New Roman" w:eastAsia="Times New Roman" w:hAnsi="Times New Roman" w:cs="Times New Roman"/>
        <w:b/>
      </w:rPr>
      <w:t>Special Educational Needs Information Report 2021-2022</w:t>
    </w:r>
    <w:r>
      <w:t xml:space="preserve"> </w:t>
    </w:r>
  </w:p>
  <w:p w:rsidR="00951330" w:rsidRDefault="008C53FC">
    <w:pPr>
      <w:spacing w:after="0"/>
      <w:ind w:left="333"/>
      <w:jc w:val="center"/>
    </w:pPr>
    <w:r>
      <w:t xml:space="preserve"> </w:t>
    </w:r>
  </w:p>
  <w:p w:rsidR="00951330" w:rsidRDefault="008C53FC">
    <w:pPr>
      <w:spacing w:after="0"/>
      <w:ind w:left="387"/>
      <w:jc w:val="center"/>
    </w:pPr>
    <w:r>
      <w:rPr>
        <w:rFonts w:ascii="Times New Roman" w:eastAsia="Times New Roman" w:hAnsi="Times New Roman" w:cs="Times New Roman"/>
        <w:b/>
      </w:rPr>
      <w:t xml:space="preserve">   Executive Head Teacher: Sophie Addison </w:t>
    </w:r>
  </w:p>
  <w:p w:rsidR="00951330" w:rsidRDefault="008C53FC">
    <w:pPr>
      <w:tabs>
        <w:tab w:val="center" w:pos="958"/>
        <w:tab w:val="center" w:pos="1678"/>
        <w:tab w:val="center" w:pos="2399"/>
        <w:tab w:val="center" w:pos="3119"/>
        <w:tab w:val="center" w:pos="4859"/>
      </w:tabs>
      <w:spacing w:after="0"/>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SENCO: Emma West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0F79"/>
    <w:multiLevelType w:val="multilevel"/>
    <w:tmpl w:val="925A02DA"/>
    <w:lvl w:ilvl="0">
      <w:start w:val="1"/>
      <w:numFmt w:val="bullet"/>
      <w:lvlText w:val="-"/>
      <w:lvlJc w:val="left"/>
      <w:pPr>
        <w:ind w:left="378" w:hanging="37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103" w:hanging="110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23" w:hanging="182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43" w:hanging="254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63" w:hanging="326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83" w:hanging="398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703" w:hanging="470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23" w:hanging="542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43" w:hanging="614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1761296"/>
    <w:multiLevelType w:val="multilevel"/>
    <w:tmpl w:val="8766D7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7FC523E"/>
    <w:multiLevelType w:val="multilevel"/>
    <w:tmpl w:val="923C7076"/>
    <w:lvl w:ilvl="0">
      <w:start w:val="1"/>
      <w:numFmt w:val="bullet"/>
      <w:lvlText w:val="•"/>
      <w:lvlJc w:val="left"/>
      <w:pPr>
        <w:ind w:left="732" w:hanging="73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66" w:hanging="146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86" w:hanging="218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906" w:hanging="290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26" w:hanging="362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46" w:hanging="434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66" w:hanging="506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86" w:hanging="578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506" w:hanging="6506"/>
      </w:pPr>
      <w:rPr>
        <w:rFonts w:ascii="Arial" w:eastAsia="Arial" w:hAnsi="Arial" w:cs="Arial"/>
        <w:b w:val="0"/>
        <w:i w:val="0"/>
        <w:strike w:val="0"/>
        <w:color w:val="000000"/>
        <w:sz w:val="24"/>
        <w:szCs w:val="24"/>
        <w:u w:val="none"/>
        <w:shd w:val="clear" w:color="auto" w:fill="auto"/>
        <w:vertAlign w:val="baseline"/>
      </w:rPr>
    </w:lvl>
  </w:abstractNum>
  <w:abstractNum w:abstractNumId="3" w15:restartNumberingAfterBreak="0">
    <w:nsid w:val="184F441E"/>
    <w:multiLevelType w:val="multilevel"/>
    <w:tmpl w:val="DF7E7118"/>
    <w:lvl w:ilvl="0">
      <w:start w:val="1"/>
      <w:numFmt w:val="bullet"/>
      <w:lvlText w:val="•"/>
      <w:lvlJc w:val="left"/>
      <w:pPr>
        <w:ind w:left="743" w:hanging="74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63" w:hanging="1463"/>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83" w:hanging="2183"/>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903" w:hanging="290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23" w:hanging="3623"/>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43" w:hanging="4343"/>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63" w:hanging="506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83" w:hanging="5783"/>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503" w:hanging="6503"/>
      </w:pPr>
      <w:rPr>
        <w:rFonts w:ascii="Arial" w:eastAsia="Arial" w:hAnsi="Arial" w:cs="Arial"/>
        <w:b w:val="0"/>
        <w:i w:val="0"/>
        <w:strike w:val="0"/>
        <w:color w:val="000000"/>
        <w:sz w:val="24"/>
        <w:szCs w:val="24"/>
        <w:u w:val="none"/>
        <w:shd w:val="clear" w:color="auto" w:fill="auto"/>
        <w:vertAlign w:val="baseline"/>
      </w:rPr>
    </w:lvl>
  </w:abstractNum>
  <w:abstractNum w:abstractNumId="4" w15:restartNumberingAfterBreak="0">
    <w:nsid w:val="3D3F5E05"/>
    <w:multiLevelType w:val="multilevel"/>
    <w:tmpl w:val="7BEA2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984071F"/>
    <w:multiLevelType w:val="multilevel"/>
    <w:tmpl w:val="A636D3FC"/>
    <w:lvl w:ilvl="0">
      <w:start w:val="1"/>
      <w:numFmt w:val="bullet"/>
      <w:lvlText w:val="•"/>
      <w:lvlJc w:val="left"/>
      <w:pPr>
        <w:ind w:left="371" w:hanging="37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56" w:hanging="145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76" w:hanging="217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96" w:hanging="289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16" w:hanging="361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36" w:hanging="433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56" w:hanging="505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76" w:hanging="577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96" w:hanging="6496"/>
      </w:pPr>
      <w:rPr>
        <w:rFonts w:ascii="Arial" w:eastAsia="Arial" w:hAnsi="Arial" w:cs="Arial"/>
        <w:b w:val="0"/>
        <w:i w:val="0"/>
        <w:strike w:val="0"/>
        <w:color w:val="000000"/>
        <w:sz w:val="24"/>
        <w:szCs w:val="24"/>
        <w:u w:val="none"/>
        <w:shd w:val="clear" w:color="auto" w:fill="auto"/>
        <w:vertAlign w:val="baseline"/>
      </w:rPr>
    </w:lvl>
  </w:abstractNum>
  <w:abstractNum w:abstractNumId="6" w15:restartNumberingAfterBreak="0">
    <w:nsid w:val="4AC80F5B"/>
    <w:multiLevelType w:val="multilevel"/>
    <w:tmpl w:val="9F282FC4"/>
    <w:lvl w:ilvl="0">
      <w:start w:val="1"/>
      <w:numFmt w:val="bullet"/>
      <w:lvlText w:val="✔"/>
      <w:lvlJc w:val="left"/>
      <w:pPr>
        <w:ind w:left="1100" w:hanging="110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
      <w:lvlJc w:val="left"/>
      <w:pPr>
        <w:ind w:left="1819" w:hanging="1819"/>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2">
      <w:start w:val="1"/>
      <w:numFmt w:val="bullet"/>
      <w:lvlText w:val="▪"/>
      <w:lvlJc w:val="left"/>
      <w:pPr>
        <w:ind w:left="2539" w:hanging="2539"/>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3">
      <w:start w:val="1"/>
      <w:numFmt w:val="bullet"/>
      <w:lvlText w:val="•"/>
      <w:lvlJc w:val="left"/>
      <w:pPr>
        <w:ind w:left="3259" w:hanging="3259"/>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4">
      <w:start w:val="1"/>
      <w:numFmt w:val="bullet"/>
      <w:lvlText w:val="□"/>
      <w:lvlJc w:val="left"/>
      <w:pPr>
        <w:ind w:left="3979" w:hanging="3979"/>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5">
      <w:start w:val="1"/>
      <w:numFmt w:val="bullet"/>
      <w:lvlText w:val="▪"/>
      <w:lvlJc w:val="left"/>
      <w:pPr>
        <w:ind w:left="4699" w:hanging="4699"/>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6">
      <w:start w:val="1"/>
      <w:numFmt w:val="bullet"/>
      <w:lvlText w:val="•"/>
      <w:lvlJc w:val="left"/>
      <w:pPr>
        <w:ind w:left="5419" w:hanging="5419"/>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7">
      <w:start w:val="1"/>
      <w:numFmt w:val="bullet"/>
      <w:lvlText w:val="□"/>
      <w:lvlJc w:val="left"/>
      <w:pPr>
        <w:ind w:left="6139" w:hanging="6139"/>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8">
      <w:start w:val="1"/>
      <w:numFmt w:val="bullet"/>
      <w:lvlText w:val="▪"/>
      <w:lvlJc w:val="left"/>
      <w:pPr>
        <w:ind w:left="6859" w:hanging="6859"/>
      </w:pPr>
      <w:rPr>
        <w:rFonts w:ascii="Noto Sans Symbols" w:eastAsia="Noto Sans Symbols" w:hAnsi="Noto Sans Symbols" w:cs="Noto Sans Symbols"/>
        <w:b w:val="0"/>
        <w:i w:val="0"/>
        <w:strike w:val="0"/>
        <w:color w:val="000000"/>
        <w:sz w:val="24"/>
        <w:szCs w:val="24"/>
        <w:u w:val="none"/>
        <w:shd w:val="clear" w:color="auto" w:fill="auto"/>
        <w:vertAlign w:val="baseline"/>
      </w:rPr>
    </w:lvl>
  </w:abstractNum>
  <w:abstractNum w:abstractNumId="7" w15:restartNumberingAfterBreak="0">
    <w:nsid w:val="5A1474BA"/>
    <w:multiLevelType w:val="multilevel"/>
    <w:tmpl w:val="A12C83B4"/>
    <w:lvl w:ilvl="0">
      <w:start w:val="1"/>
      <w:numFmt w:val="bullet"/>
      <w:lvlText w:val="•"/>
      <w:lvlJc w:val="left"/>
      <w:pPr>
        <w:ind w:left="1443" w:hanging="144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827" w:hanging="1827"/>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547" w:hanging="2547"/>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267" w:hanging="326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987" w:hanging="3987"/>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707" w:hanging="4707"/>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427" w:hanging="542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147" w:hanging="6147"/>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867" w:hanging="6867"/>
      </w:pPr>
      <w:rPr>
        <w:rFonts w:ascii="Arial" w:eastAsia="Arial" w:hAnsi="Arial" w:cs="Arial"/>
        <w:b w:val="0"/>
        <w:i w:val="0"/>
        <w:strike w:val="0"/>
        <w:color w:val="000000"/>
        <w:sz w:val="24"/>
        <w:szCs w:val="24"/>
        <w:u w:val="none"/>
        <w:shd w:val="clear" w:color="auto" w:fill="auto"/>
        <w:vertAlign w:val="baseline"/>
      </w:rPr>
    </w:lvl>
  </w:abstractNum>
  <w:abstractNum w:abstractNumId="8" w15:restartNumberingAfterBreak="0">
    <w:nsid w:val="625F131A"/>
    <w:multiLevelType w:val="multilevel"/>
    <w:tmpl w:val="172063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CFF286D"/>
    <w:multiLevelType w:val="multilevel"/>
    <w:tmpl w:val="537AED3A"/>
    <w:lvl w:ilvl="0">
      <w:start w:val="1"/>
      <w:numFmt w:val="bullet"/>
      <w:lvlText w:val="•"/>
      <w:lvlJc w:val="left"/>
      <w:pPr>
        <w:ind w:left="725" w:hanging="72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59" w:hanging="1459"/>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79" w:hanging="2179"/>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99" w:hanging="2899"/>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19" w:hanging="3619"/>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39" w:hanging="4339"/>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59" w:hanging="5059"/>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79" w:hanging="5779"/>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99" w:hanging="6499"/>
      </w:pPr>
      <w:rPr>
        <w:rFonts w:ascii="Arial" w:eastAsia="Arial" w:hAnsi="Arial" w:cs="Arial"/>
        <w:b w:val="0"/>
        <w:i w:val="0"/>
        <w:strike w:val="0"/>
        <w:color w:val="000000"/>
        <w:sz w:val="24"/>
        <w:szCs w:val="24"/>
        <w:u w:val="none"/>
        <w:shd w:val="clear" w:color="auto" w:fill="auto"/>
        <w:vertAlign w:val="baseline"/>
      </w:rPr>
    </w:lvl>
  </w:abstractNum>
  <w:abstractNum w:abstractNumId="10" w15:restartNumberingAfterBreak="0">
    <w:nsid w:val="7DD405EB"/>
    <w:multiLevelType w:val="multilevel"/>
    <w:tmpl w:val="6BBEE2B6"/>
    <w:lvl w:ilvl="0">
      <w:start w:val="1"/>
      <w:numFmt w:val="bullet"/>
      <w:lvlText w:val="•"/>
      <w:lvlJc w:val="left"/>
      <w:pPr>
        <w:ind w:left="33" w:hanging="3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113" w:hanging="111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33" w:hanging="183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53" w:hanging="255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73" w:hanging="327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93" w:hanging="399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713" w:hanging="471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33" w:hanging="543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53" w:hanging="6153"/>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6"/>
  </w:num>
  <w:num w:numId="2">
    <w:abstractNumId w:val="10"/>
  </w:num>
  <w:num w:numId="3">
    <w:abstractNumId w:val="1"/>
  </w:num>
  <w:num w:numId="4">
    <w:abstractNumId w:val="8"/>
  </w:num>
  <w:num w:numId="5">
    <w:abstractNumId w:val="4"/>
  </w:num>
  <w:num w:numId="6">
    <w:abstractNumId w:val="2"/>
  </w:num>
  <w:num w:numId="7">
    <w:abstractNumId w:val="9"/>
  </w:num>
  <w:num w:numId="8">
    <w:abstractNumId w:val="5"/>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30"/>
    <w:rsid w:val="008C53FC"/>
    <w:rsid w:val="00951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B687B-6A49-4C26-AEEE-D2A916F4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spacing w:line="240" w:lineRule="auto"/>
      <w:outlineLvl w:val="1"/>
    </w:pPr>
    <w:rPr>
      <w:rFonts w:ascii="Times New Roman" w:eastAsia="Times New Roman" w:hAnsi="Times New Roman" w:cs="Times New Roman"/>
      <w:b/>
      <w:color w:val="000000"/>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C5BCA"/>
    <w:rPr>
      <w:color w:val="0563C1" w:themeColor="hyperlink"/>
      <w:u w:val="single"/>
    </w:rPr>
  </w:style>
  <w:style w:type="paragraph" w:styleId="NormalWeb">
    <w:name w:val="Normal (Web)"/>
    <w:basedOn w:val="Normal"/>
    <w:uiPriority w:val="99"/>
    <w:semiHidden/>
    <w:unhideWhenUsed/>
    <w:rsid w:val="00AE64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2EEE"/>
    <w:pPr>
      <w:ind w:left="720"/>
      <w:contextualSpacing/>
    </w:pPr>
  </w:style>
  <w:style w:type="character" w:customStyle="1" w:styleId="Heading2Char">
    <w:name w:val="Heading 2 Char"/>
    <w:basedOn w:val="DefaultParagraphFont"/>
    <w:link w:val="Heading2"/>
    <w:uiPriority w:val="9"/>
    <w:rsid w:val="00D551DB"/>
    <w:rPr>
      <w:rFonts w:ascii="Times New Roman" w:eastAsia="Times New Roman" w:hAnsi="Times New Roman" w:cs="Times New Roman"/>
      <w:b/>
      <w:bCs/>
      <w:sz w:val="36"/>
      <w:szCs w:val="36"/>
    </w:rPr>
  </w:style>
  <w:style w:type="character" w:styleId="Strong">
    <w:name w:val="Strong"/>
    <w:basedOn w:val="DefaultParagraphFont"/>
    <w:uiPriority w:val="22"/>
    <w:qFormat/>
    <w:rsid w:val="00E51F18"/>
    <w:rPr>
      <w:b/>
      <w:bCs/>
    </w:rPr>
  </w:style>
  <w:style w:type="character" w:styleId="FollowedHyperlink">
    <w:name w:val="FollowedHyperlink"/>
    <w:basedOn w:val="DefaultParagraphFont"/>
    <w:uiPriority w:val="99"/>
    <w:semiHidden/>
    <w:unhideWhenUsed/>
    <w:rsid w:val="00CC5E7E"/>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4" w:type="dxa"/>
        <w:left w:w="0" w:type="dxa"/>
        <w:bottom w:w="19"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CellMar>
        <w:top w:w="145" w:type="dxa"/>
        <w:left w:w="0" w:type="dxa"/>
        <w:bottom w:w="55" w:type="dxa"/>
        <w:right w:w="0" w:type="dxa"/>
      </w:tblCellMar>
    </w:tblPr>
  </w:style>
  <w:style w:type="table" w:customStyle="1" w:styleId="a2">
    <w:basedOn w:val="TableNormal"/>
    <w:pPr>
      <w:spacing w:after="0" w:line="240" w:lineRule="auto"/>
    </w:pPr>
    <w:tblPr>
      <w:tblStyleRowBandSize w:val="1"/>
      <w:tblStyleColBandSize w:val="1"/>
      <w:tblCellMar>
        <w:top w:w="114" w:type="dxa"/>
        <w:left w:w="0" w:type="dxa"/>
        <w:right w:w="0" w:type="dxa"/>
      </w:tblCellMar>
    </w:tblPr>
  </w:style>
  <w:style w:type="table" w:customStyle="1" w:styleId="a3">
    <w:basedOn w:val="TableNormal"/>
    <w:pPr>
      <w:spacing w:after="0" w:line="240" w:lineRule="auto"/>
    </w:pPr>
    <w:tblPr>
      <w:tblStyleRowBandSize w:val="1"/>
      <w:tblStyleColBandSize w:val="1"/>
      <w:tblCellMar>
        <w:top w:w="146" w:type="dxa"/>
        <w:left w:w="0" w:type="dxa"/>
        <w:bottom w:w="2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ritchillschool.co.uk/useful-information/admissions.htm" TargetMode="External"/><Relationship Id="rId13" Type="http://schemas.openxmlformats.org/officeDocument/2006/relationships/hyperlink" Target="https://www.midsomernortonschoolspartnership.com/trust-policies.htm"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idsomernortonschoolspartnership.com/trust-policies.htm" TargetMode="External"/><Relationship Id="rId17" Type="http://schemas.openxmlformats.org/officeDocument/2006/relationships/hyperlink" Target="https://www.somerset.gov.uk/children-families-and-educ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hoices.somerset.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omersetchoices.org.uk/family/information-and-advice/somersets-local-offer/"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idsomernortonschoolspartnership.com/trust-policies.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B+qheM+G0gPdwnTGQECtVZwx9w==">CgMxLjAyDmguazU3cGdkZndvd2NlOAByITFJVzdwWTYwemphSXhZRXJQZkxFYml2dHcxZ2dOTGFGSA==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Addison</dc:creator>
  <cp:lastModifiedBy>Emma Webster</cp:lastModifiedBy>
  <cp:revision>2</cp:revision>
  <dcterms:created xsi:type="dcterms:W3CDTF">2025-09-26T12:32:00Z</dcterms:created>
  <dcterms:modified xsi:type="dcterms:W3CDTF">2025-09-26T12:32:00Z</dcterms:modified>
</cp:coreProperties>
</file>