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166717" cy="11915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6717" cy="1191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before="3"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7">
      <w:pPr>
        <w:spacing w:before="23" w:line="463" w:lineRule="auto"/>
        <w:ind w:left="130"/>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The Midsomer Norton Schools Partnership</w:t>
      </w:r>
    </w:p>
    <w:p w:rsidR="00000000" w:rsidDel="00000000" w:rsidP="00000000" w:rsidRDefault="00000000" w:rsidRPr="00000000" w14:paraId="00000008">
      <w:pPr>
        <w:spacing w:after="22" w:line="463" w:lineRule="auto"/>
        <w:ind w:left="130"/>
        <w:rPr>
          <w:rFonts w:ascii="Times New Roman" w:cs="Times New Roman" w:eastAsia="Times New Roman" w:hAnsi="Times New Roman"/>
          <w:sz w:val="20"/>
          <w:szCs w:val="20"/>
        </w:rPr>
      </w:pPr>
      <w:r w:rsidDel="00000000" w:rsidR="00000000" w:rsidRPr="00000000">
        <w:rPr>
          <w:rFonts w:ascii="Calibri" w:cs="Calibri" w:eastAsia="Calibri" w:hAnsi="Calibri"/>
          <w:sz w:val="38"/>
          <w:szCs w:val="38"/>
          <w:rtl w:val="0"/>
        </w:rPr>
        <w:t xml:space="preserve">St John’s CofE Primary school  Pupil Premium Report 2020-21</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91"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mc:AlternateContent>
          <mc:Choice Requires="wpg">
            <w:drawing>
              <wp:inline distB="0" distT="0" distL="0" distR="0">
                <wp:extent cx="9650095" cy="12700"/>
                <wp:effectExtent b="0" l="0" r="0" t="0"/>
                <wp:docPr id="2" name=""/>
                <a:graphic>
                  <a:graphicData uri="http://schemas.microsoft.com/office/word/2010/wordprocessingGroup">
                    <wpg:wgp>
                      <wpg:cNvGrpSpPr/>
                      <wpg:grpSpPr>
                        <a:xfrm>
                          <a:off x="520953" y="3773650"/>
                          <a:ext cx="9650095" cy="12700"/>
                          <a:chOff x="520953" y="3773650"/>
                          <a:chExt cx="9649460" cy="6350"/>
                        </a:xfrm>
                      </wpg:grpSpPr>
                      <wpg:grpSp>
                        <wpg:cNvGrpSpPr/>
                        <wpg:grpSpPr>
                          <a:xfrm>
                            <a:off x="520953" y="3773650"/>
                            <a:ext cx="9649460" cy="6350"/>
                            <a:chOff x="0" y="0"/>
                            <a:chExt cx="15196" cy="10"/>
                          </a:xfrm>
                        </wpg:grpSpPr>
                        <wps:wsp>
                          <wps:cNvSpPr/>
                          <wps:cNvPr id="3" name="Shape 3"/>
                          <wps:spPr>
                            <a:xfrm>
                              <a:off x="0" y="0"/>
                              <a:ext cx="151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
                              <a:ext cx="15196" cy="0"/>
                            </a:xfrm>
                            <a:prstGeom prst="straightConnector1">
                              <a:avLst/>
                            </a:prstGeom>
                            <a:noFill/>
                            <a:ln cap="flat" cmpd="sng" w="12175">
                              <a:solidFill>
                                <a:srgbClr val="365F91"/>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650095" cy="1270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65009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C">
      <w:pPr>
        <w:spacing w:before="57" w:lineRule="auto"/>
        <w:ind w:left="130" w:firstLine="0"/>
        <w:rPr>
          <w:rFonts w:ascii="Calibri" w:cs="Calibri" w:eastAsia="Calibri" w:hAnsi="Calibri"/>
          <w:color w:val="006fc0"/>
        </w:rPr>
      </w:pPr>
      <w:r w:rsidDel="00000000" w:rsidR="00000000" w:rsidRPr="00000000">
        <w:rPr>
          <w:rFonts w:ascii="Calibri" w:cs="Calibri" w:eastAsia="Calibri" w:hAnsi="Calibri"/>
          <w:color w:val="006fc0"/>
          <w:rtl w:val="0"/>
        </w:rPr>
        <w:t xml:space="preserve">September 2020</w:t>
      </w:r>
    </w:p>
    <w:p w:rsidR="00000000" w:rsidDel="00000000" w:rsidP="00000000" w:rsidRDefault="00000000" w:rsidRPr="00000000" w14:paraId="0000001D">
      <w:pPr>
        <w:spacing w:before="57" w:lineRule="auto"/>
        <w:ind w:left="130" w:firstLine="0"/>
        <w:rPr>
          <w:rFonts w:ascii="Calibri" w:cs="Calibri" w:eastAsia="Calibri" w:hAnsi="Calibri"/>
          <w:color w:val="006fc0"/>
        </w:rPr>
      </w:pPr>
      <w:r w:rsidDel="00000000" w:rsidR="00000000" w:rsidRPr="00000000">
        <w:rPr>
          <w:rtl w:val="0"/>
        </w:rPr>
      </w:r>
    </w:p>
    <w:p w:rsidR="00000000" w:rsidDel="00000000" w:rsidP="00000000" w:rsidRDefault="00000000" w:rsidRPr="00000000" w14:paraId="0000001E">
      <w:pPr>
        <w:rPr>
          <w:rFonts w:ascii="Calibri" w:cs="Calibri" w:eastAsia="Calibri" w:hAnsi="Calibri"/>
        </w:rPr>
        <w:sectPr>
          <w:pgSz w:h="11910" w:w="16840"/>
          <w:pgMar w:bottom="280" w:top="1100" w:left="720" w:right="440" w:header="720" w:footer="720"/>
          <w:pgNumType w:start="1"/>
          <w:cols w:equalWidth="0"/>
        </w:sect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6" w:line="240" w:lineRule="auto"/>
        <w:ind w:left="178"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f4f75"/>
          <w:sz w:val="36"/>
          <w:szCs w:val="36"/>
          <w:u w:val="none"/>
          <w:shd w:fill="auto" w:val="clear"/>
          <w:vertAlign w:val="baseline"/>
          <w:rtl w:val="0"/>
        </w:rPr>
        <w:t xml:space="preserve">Pupil Premium strategy statement </w:t>
      </w:r>
      <w:r w:rsidDel="00000000" w:rsidR="00000000" w:rsidRPr="00000000">
        <w:rPr>
          <w:rFonts w:ascii="Arial" w:cs="Arial" w:eastAsia="Arial" w:hAnsi="Arial"/>
          <w:b w:val="1"/>
          <w:color w:val="0f4f75"/>
          <w:sz w:val="36"/>
          <w:szCs w:val="36"/>
          <w:rtl w:val="0"/>
        </w:rPr>
        <w:t xml:space="preserve">St John’s CofE </w:t>
      </w:r>
      <w:r w:rsidDel="00000000" w:rsidR="00000000" w:rsidRPr="00000000">
        <w:rPr>
          <w:rFonts w:ascii="Arial" w:cs="Arial" w:eastAsia="Arial" w:hAnsi="Arial"/>
          <w:b w:val="1"/>
          <w:i w:val="0"/>
          <w:smallCaps w:val="0"/>
          <w:strike w:val="0"/>
          <w:color w:val="0f4f75"/>
          <w:sz w:val="36"/>
          <w:szCs w:val="36"/>
          <w:u w:val="none"/>
          <w:shd w:fill="auto" w:val="clear"/>
          <w:vertAlign w:val="baseline"/>
          <w:rtl w:val="0"/>
        </w:rPr>
        <w:t xml:space="preserve">Primary School</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15421.999999999998"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277"/>
        <w:gridCol w:w="3634"/>
        <w:gridCol w:w="1469"/>
        <w:gridCol w:w="4821"/>
        <w:gridCol w:w="1561"/>
        <w:tblGridChange w:id="0">
          <w:tblGrid>
            <w:gridCol w:w="2660"/>
            <w:gridCol w:w="1277"/>
            <w:gridCol w:w="3634"/>
            <w:gridCol w:w="1469"/>
            <w:gridCol w:w="4821"/>
            <w:gridCol w:w="1561"/>
          </w:tblGrid>
        </w:tblGridChange>
      </w:tblGrid>
      <w:tr>
        <w:trPr>
          <w:trHeight w:val="369" w:hRule="atLeast"/>
        </w:trPr>
        <w:tc>
          <w:tcPr>
            <w:gridSpan w:val="6"/>
            <w:shd w:fill="cfdce2"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Summary information</w:t>
            </w:r>
          </w:p>
        </w:tc>
      </w:tr>
      <w:tr>
        <w:trPr>
          <w:trHeight w:val="364" w:hRule="atLeast"/>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w:t>
            </w:r>
          </w:p>
        </w:tc>
        <w:tc>
          <w:tcPr>
            <w:gridSpan w:val="5"/>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St John’s CofE Primary School</w:t>
            </w:r>
            <w:r w:rsidDel="00000000" w:rsidR="00000000" w:rsidRPr="00000000">
              <w:rPr>
                <w:rtl w:val="0"/>
              </w:rPr>
            </w:r>
          </w:p>
        </w:tc>
      </w:tr>
      <w:tr>
        <w:trPr>
          <w:trHeight w:val="619"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Year</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rtl w:val="0"/>
              </w:rPr>
              <w:t xml:space="preserve">20/21</w:t>
            </w:r>
            <w:r w:rsidDel="00000000" w:rsidR="00000000" w:rsidRPr="00000000">
              <w:rPr>
                <w:rtl w:val="0"/>
              </w:rPr>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PP budget</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05"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£51000</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most recent PP Review</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110" w:right="3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w:t>
            </w:r>
            <w:r w:rsidDel="00000000" w:rsidR="00000000" w:rsidRPr="00000000">
              <w:rPr>
                <w:rFonts w:ascii="Arial" w:cs="Arial" w:eastAsia="Arial" w:hAnsi="Arial"/>
                <w:rtl w:val="0"/>
              </w:rPr>
              <w:t xml:space="preserve">19</w:t>
            </w:r>
            <w:r w:rsidDel="00000000" w:rsidR="00000000" w:rsidRPr="00000000">
              <w:rPr>
                <w:rtl w:val="0"/>
              </w:rPr>
            </w:r>
          </w:p>
        </w:tc>
      </w:tr>
      <w:tr>
        <w:trPr>
          <w:trHeight w:val="624" w:hRule="atLeast"/>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number of pupils</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rtl w:val="0"/>
              </w:rPr>
              <w:t xml:space="preserve">41</w:t>
            </w: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 pupils eligible for PP</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05"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internal review of this strategy</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110" w:right="3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w:t>
            </w:r>
            <w:r w:rsidDel="00000000" w:rsidR="00000000" w:rsidRPr="00000000">
              <w:rPr>
                <w:rFonts w:ascii="Arial" w:cs="Arial" w:eastAsia="Arial" w:hAnsi="Arial"/>
                <w:rtl w:val="0"/>
              </w:rPr>
              <w:t xml:space="preserve">2021</w:t>
            </w:r>
            <w:r w:rsidDel="00000000" w:rsidR="00000000" w:rsidRPr="00000000">
              <w:rPr>
                <w:rtl w:val="0"/>
              </w:rPr>
            </w:r>
          </w:p>
        </w:tc>
      </w:tr>
      <w:tr>
        <w:trPr>
          <w:trHeight w:val="417" w:hRule="atLeast"/>
        </w:trPr>
        <w:tc>
          <w:tcPr>
            <w:gridSpan w:val="2"/>
            <w:vMerge w:val="restart"/>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0" w:line="237"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 premium numbers last three years/allocation of money</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b w:val="1"/>
                <w:rtl w:val="0"/>
              </w:rPr>
              <w:t xml:space="preserve">2017-2018</w:t>
            </w: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05"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t xml:space="preserve">£68,000</w:t>
            </w: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2" w:hRule="atLeast"/>
        </w:trPr>
        <w:tc>
          <w:tcPr>
            <w:gridSpan w:val="2"/>
            <w:vMerge w:val="continue"/>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b w:val="1"/>
                <w:rtl w:val="0"/>
              </w:rPr>
              <w:t xml:space="preserve">2018-2019</w:t>
            </w: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05"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t xml:space="preserve">£66,780</w:t>
            </w: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2" w:hRule="atLeast"/>
        </w:trPr>
        <w:tc>
          <w:tcPr>
            <w:gridSpan w:val="2"/>
            <w:vMerge w:val="continue"/>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b w:val="1"/>
                <w:rtl w:val="0"/>
              </w:rPr>
              <w:t xml:space="preserve">2019-2020</w:t>
            </w: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05"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t xml:space="preserve">£55 440 </w:t>
            </w: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422" w:hRule="atLeast"/>
        </w:trPr>
        <w:tc>
          <w:tcPr>
            <w:gridSpan w:val="2"/>
            <w:vMerge w:val="continue"/>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b w:val="1"/>
                <w:rtl w:val="0"/>
              </w:rPr>
              <w:t xml:space="preserve">2020-2021</w:t>
            </w: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05"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t xml:space="preserve">£51000</w:t>
            </w:r>
            <w:r w:rsidDel="00000000" w:rsidR="00000000" w:rsidRPr="00000000">
              <w:rPr>
                <w:rtl w:val="0"/>
              </w:rPr>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5423.000000000002"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1"/>
        <w:gridCol w:w="917"/>
        <w:gridCol w:w="884"/>
        <w:gridCol w:w="2127"/>
        <w:gridCol w:w="4384"/>
        <w:tblGridChange w:id="0">
          <w:tblGrid>
            <w:gridCol w:w="7111"/>
            <w:gridCol w:w="917"/>
            <w:gridCol w:w="884"/>
            <w:gridCol w:w="2127"/>
            <w:gridCol w:w="4384"/>
          </w:tblGrid>
        </w:tblGridChange>
      </w:tblGrid>
      <w:tr>
        <w:trPr>
          <w:trHeight w:val="364" w:hRule="atLeast"/>
        </w:trPr>
        <w:tc>
          <w:tcPr>
            <w:gridSpan w:val="5"/>
            <w:shd w:fill="cfdce2"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Current attainment </w:t>
            </w:r>
          </w:p>
        </w:tc>
      </w:tr>
      <w:tr>
        <w:trPr>
          <w:trHeight w:val="1036" w:hRule="atLeast"/>
        </w:trP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Based on March 2020 grades</w:t>
            </w: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9" w:right="11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Pupil progress scaled score (dis)</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43" w:right="136"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Average scaled score</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22" w:line="240" w:lineRule="auto"/>
              <w:ind w:left="805" w:right="0" w:hanging="677"/>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Pupils eligible for PP (your school)</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36" w:right="628"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Pupils not eligible for PP (national average)</w:t>
            </w:r>
          </w:p>
        </w:tc>
      </w:tr>
      <w:tr>
        <w:trPr>
          <w:trHeight w:val="402" w:hRule="atLeast"/>
        </w:trPr>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achieving in reading, writing and maths</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0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826" w:right="8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636" w:right="62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8" w:hRule="atLeast"/>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making progress in reading</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90" w:right="0"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80% at ARE</w:t>
            </w:r>
            <w:r w:rsidDel="00000000" w:rsidR="00000000" w:rsidRPr="00000000">
              <w:rPr>
                <w:rtl w:val="0"/>
              </w:rPr>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143" w:right="13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826" w:right="8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636" w:right="62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2" w:hRule="atLeast"/>
        </w:trPr>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making progress in writing</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60% at ARE</w:t>
            </w:r>
            <w:r w:rsidDel="00000000" w:rsidR="00000000" w:rsidRPr="00000000">
              <w:rPr>
                <w:rtl w:val="0"/>
              </w:rPr>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7" w:line="240" w:lineRule="auto"/>
              <w:ind w:left="826" w:right="8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636" w:right="62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2" w:hRule="atLeast"/>
        </w:trP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making progress in maths</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90" w:right="0" w:firstLine="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80% at ARE</w:t>
            </w:r>
            <w:r w:rsidDel="00000000" w:rsidR="00000000" w:rsidRPr="00000000">
              <w:rPr>
                <w:rtl w:val="0"/>
              </w:rPr>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143" w:right="132"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826" w:right="81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636" w:right="623"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jc w:val="center"/>
        <w:rPr>
          <w:rFonts w:ascii="Arial" w:cs="Arial" w:eastAsia="Arial" w:hAnsi="Arial"/>
        </w:rPr>
        <w:sectPr>
          <w:type w:val="nextPage"/>
          <w:pgSz w:h="11910" w:w="16840"/>
          <w:pgMar w:bottom="280" w:top="600" w:left="720" w:right="440" w:header="720" w:footer="720"/>
          <w:cols w:equalWidth="0"/>
        </w:sect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15421.999999999998"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8"/>
        <w:gridCol w:w="8476"/>
        <w:gridCol w:w="6098"/>
        <w:tblGridChange w:id="0">
          <w:tblGrid>
            <w:gridCol w:w="848"/>
            <w:gridCol w:w="8476"/>
            <w:gridCol w:w="6098"/>
          </w:tblGrid>
        </w:tblGridChange>
      </w:tblGrid>
      <w:tr>
        <w:trPr>
          <w:trHeight w:val="364" w:hRule="atLeast"/>
        </w:trPr>
        <w:tc>
          <w:tcPr>
            <w:gridSpan w:val="3"/>
            <w:shd w:fill="cfdce2"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Barriers to future attainment (for pupils eligible for PP, including high ability)</w:t>
            </w:r>
          </w:p>
        </w:tc>
      </w:tr>
      <w:tr>
        <w:trPr>
          <w:trHeight w:val="369" w:hRule="atLeast"/>
        </w:trPr>
        <w:tc>
          <w:tcPr>
            <w:gridSpan w:val="3"/>
            <w:shd w:fill="cfdce2"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2"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In-school barriers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(issues to be addressed in school, such as poor oral language skills)</w:t>
            </w:r>
          </w:p>
        </w:tc>
      </w:tr>
      <w:tr>
        <w:trPr>
          <w:trHeight w:val="365" w:hRule="atLeast"/>
        </w:trPr>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0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p>
        </w:tc>
        <w:tc>
          <w:tcPr>
            <w:gridSpan w:val="2"/>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Low on entry starting points in levels of oracy in Reception is lower for PP pupils than for other pupils. This slows cohort progress in reading in Reception and Year 1.</w:t>
            </w:r>
          </w:p>
        </w:tc>
      </w:tr>
      <w:tr>
        <w:trPr>
          <w:trHeight w:val="435" w:hRule="atLeast"/>
        </w:trPr>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0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p>
        </w:tc>
        <w:tc>
          <w:tcPr>
            <w:gridSpan w:val="2"/>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 w:right="339"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Children starting school with identified/unidentified special educational needs. </w:t>
            </w:r>
            <w:r w:rsidDel="00000000" w:rsidR="00000000" w:rsidRPr="00000000">
              <w:rPr>
                <w:rtl w:val="0"/>
              </w:rPr>
            </w:r>
          </w:p>
        </w:tc>
      </w:tr>
      <w:tr>
        <w:trPr>
          <w:trHeight w:val="364" w:hRule="atLeast"/>
        </w:trPr>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0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p>
        </w:tc>
        <w:tc>
          <w:tcPr>
            <w:gridSpan w:val="2"/>
          </w:tcPr>
          <w:p w:rsidR="00000000" w:rsidDel="00000000" w:rsidP="00000000" w:rsidRDefault="00000000" w:rsidRPr="00000000" w14:paraId="00000084">
            <w:pPr>
              <w:spacing w:before="56" w:lineRule="auto"/>
              <w:ind w:left="121" w:right="339" w:firstLine="0"/>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Children with poor emotional and social development</w:t>
            </w:r>
            <w:r w:rsidDel="00000000" w:rsidR="00000000" w:rsidRPr="00000000">
              <w:rPr>
                <w:rtl w:val="0"/>
              </w:rPr>
            </w:r>
          </w:p>
        </w:tc>
      </w:tr>
      <w:tr>
        <w:trPr>
          <w:trHeight w:val="369" w:hRule="atLeast"/>
        </w:trPr>
        <w:tc>
          <w:tcPr>
            <w:gridSpan w:val="3"/>
            <w:shd w:fill="cfdce2"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 barriers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(issues which also require action outside school, such as low attendance rates)</w:t>
            </w:r>
          </w:p>
        </w:tc>
      </w:tr>
      <w:tr>
        <w:trPr>
          <w:trHeight w:val="375" w:hRule="atLeast"/>
        </w:trP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r>
          </w:p>
        </w:tc>
        <w:tc>
          <w:tcPr>
            <w:gridSpan w:val="2"/>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 w:right="4618"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Children with poor attendance and punctuality </w:t>
            </w:r>
            <w:r w:rsidDel="00000000" w:rsidR="00000000" w:rsidRPr="00000000">
              <w:rPr>
                <w:rtl w:val="0"/>
              </w:rPr>
            </w:r>
          </w:p>
        </w:tc>
      </w:tr>
      <w:tr>
        <w:trPr>
          <w:trHeight w:val="369" w:hRule="atLeast"/>
        </w:trPr>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w:t>
            </w:r>
          </w:p>
        </w:tc>
        <w:tc>
          <w:tcPr>
            <w:gridSpan w:val="2"/>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Low exposure to high quality talk time in home environment</w:t>
            </w:r>
            <w:r w:rsidDel="00000000" w:rsidR="00000000" w:rsidRPr="00000000">
              <w:rPr>
                <w:rtl w:val="0"/>
              </w:rPr>
            </w:r>
          </w:p>
        </w:tc>
      </w:tr>
      <w:tr>
        <w:trPr>
          <w:trHeight w:val="364" w:hRule="atLeast"/>
        </w:trPr>
        <w:tc>
          <w:tcPr>
            <w:gridSpan w:val="3"/>
            <w:shd w:fill="cfdce2"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Desired outcomes</w:t>
            </w:r>
          </w:p>
        </w:tc>
      </w:tr>
      <w:tr>
        <w:trPr>
          <w:trHeight w:val="369" w:hRule="atLeast"/>
        </w:trPr>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78"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Desired outcomes and how they will be measured</w:t>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Success criteria/Evidence</w:t>
            </w:r>
          </w:p>
        </w:tc>
      </w:tr>
      <w:tr>
        <w:trPr>
          <w:trHeight w:val="614" w:hRule="atLeast"/>
        </w:trPr>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t>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78"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Children make expected or better progress so that their attainment is in line with children from similar starting points. </w:t>
            </w:r>
            <w:r w:rsidDel="00000000" w:rsidR="00000000" w:rsidRPr="00000000">
              <w:rPr>
                <w:rtl w:val="0"/>
              </w:rPr>
            </w:r>
          </w:p>
        </w:tc>
        <w:tc>
          <w:tcPr/>
          <w:p w:rsidR="00000000" w:rsidDel="00000000" w:rsidP="00000000" w:rsidRDefault="00000000" w:rsidRPr="00000000" w14:paraId="00000097">
            <w:pPr>
              <w:spacing w:before="56" w:lineRule="auto"/>
              <w:ind w:left="78" w:right="308" w:firstLine="0"/>
              <w:rPr>
                <w:sz w:val="18"/>
                <w:szCs w:val="18"/>
              </w:rPr>
            </w:pPr>
            <w:r w:rsidDel="00000000" w:rsidR="00000000" w:rsidRPr="00000000">
              <w:rPr>
                <w:sz w:val="18"/>
                <w:szCs w:val="18"/>
                <w:rtl w:val="0"/>
              </w:rPr>
              <w:t xml:space="preserve">Children make measurable and quantifiable progress in reading, writing and maths across the year based on summative tests</w:t>
            </w:r>
            <w:r w:rsidDel="00000000" w:rsidR="00000000" w:rsidRPr="00000000">
              <w:rPr>
                <w:sz w:val="20"/>
                <w:szCs w:val="20"/>
                <w:rtl w:val="0"/>
              </w:rPr>
              <w:t xml:space="preserve">.  </w:t>
            </w:r>
            <w:r w:rsidDel="00000000" w:rsidR="00000000" w:rsidRPr="00000000">
              <w:rPr>
                <w:sz w:val="18"/>
                <w:szCs w:val="18"/>
                <w:rtl w:val="0"/>
              </w:rPr>
              <w:t xml:space="preserve">PP children are at least in line with national PP ARE which is - </w:t>
            </w:r>
          </w:p>
          <w:p w:rsidR="00000000" w:rsidDel="00000000" w:rsidP="00000000" w:rsidRDefault="00000000" w:rsidRPr="00000000" w14:paraId="00000098">
            <w:pPr>
              <w:widowControl w:val="1"/>
              <w:rPr>
                <w:sz w:val="18"/>
                <w:szCs w:val="18"/>
              </w:rPr>
            </w:pPr>
            <w:r w:rsidDel="00000000" w:rsidR="00000000" w:rsidRPr="00000000">
              <w:rPr>
                <w:sz w:val="18"/>
                <w:szCs w:val="18"/>
                <w:rtl w:val="0"/>
              </w:rPr>
              <w:t xml:space="preserve"> R - 76%  W  78%  M - 77%  SPAG - 77%</w:t>
            </w:r>
          </w:p>
        </w:tc>
      </w:tr>
      <w:tr>
        <w:trPr>
          <w:trHeight w:val="613" w:hRule="atLeast"/>
        </w:trPr>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78"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Improved oral and written language skills for PP pupils in </w:t>
            </w:r>
            <w:r w:rsidDel="00000000" w:rsidR="00000000" w:rsidRPr="00000000">
              <w:rPr>
                <w:sz w:val="18"/>
                <w:szCs w:val="18"/>
                <w:rtl w:val="0"/>
              </w:rPr>
              <w:t xml:space="preserve">EYFS and Key Stage One</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classes</w:t>
            </w:r>
          </w:p>
        </w:tc>
        <w:tc>
          <w:tcPr/>
          <w:p w:rsidR="00000000" w:rsidDel="00000000" w:rsidP="00000000" w:rsidRDefault="00000000" w:rsidRPr="00000000" w14:paraId="0000009B">
            <w:pPr>
              <w:widowControl w:val="1"/>
              <w:rPr>
                <w:sz w:val="18"/>
                <w:szCs w:val="18"/>
              </w:rPr>
            </w:pPr>
            <w:r w:rsidDel="00000000" w:rsidR="00000000" w:rsidRPr="00000000">
              <w:rPr>
                <w:sz w:val="18"/>
                <w:szCs w:val="18"/>
                <w:rtl w:val="0"/>
              </w:rPr>
              <w:t xml:space="preserve">ECAT and WELLCOMM assessments show good level of progress</w:t>
            </w:r>
          </w:p>
        </w:tc>
      </w:tr>
      <w:tr>
        <w:trPr>
          <w:trHeight w:val="1200" w:hRule="atLeast"/>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78"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Year 1 PP pupils at ARE in phonics.</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10" w:right="114"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Pupils are engaged in additional phonics intervention and regular assessment demonstrates improvement.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PP pupils to achieve in line with non PP at 90% at expected</w:t>
            </w:r>
          </w:p>
        </w:tc>
      </w:tr>
      <w:tr>
        <w:trPr>
          <w:trHeight w:val="364" w:hRule="atLeast"/>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78"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Increased attendance rates for pupils eligible for pupil premium </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1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PP pupils to attend at national averages of 96%</w:t>
            </w:r>
          </w:p>
        </w:tc>
      </w:tr>
      <w:tr>
        <w:trPr>
          <w:trHeight w:val="619" w:hRule="atLeast"/>
        </w:trPr>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56" w:line="244" w:lineRule="auto"/>
              <w:ind w:left="78"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Pupils to have similar opportunities/experiences during their time at primary school as those from more affluent areas</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1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Pupil feedback case studies and parental feedback.</w:t>
            </w:r>
          </w:p>
        </w:tc>
      </w:tr>
      <w:tr>
        <w:trPr>
          <w:trHeight w:val="619" w:hRule="atLeast"/>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7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w:t>
            </w: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6" w:line="244" w:lineRule="auto"/>
              <w:ind w:left="78"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PP pupils develop greater self-awareness of their emotional well-being and how this impacts on how well they learn. As a result, PP pupils develop greater resilience and an ability to overcome difficulties.</w:t>
            </w:r>
            <w:r w:rsidDel="00000000" w:rsidR="00000000" w:rsidRPr="00000000">
              <w:rPr>
                <w:rtl w:val="0"/>
              </w:rPr>
            </w:r>
          </w:p>
        </w:tc>
        <w:tc>
          <w:tcPr/>
          <w:p w:rsidR="00000000" w:rsidDel="00000000" w:rsidP="00000000" w:rsidRDefault="00000000" w:rsidRPr="00000000" w14:paraId="000000A9">
            <w:pPr>
              <w:spacing w:before="56" w:lineRule="auto"/>
              <w:ind w:left="110" w:firstLine="0"/>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Children make progress in their social development as measured using Thrive and/or REST. This impacts on their attitudes towards academic challenges. </w:t>
            </w:r>
            <w:r w:rsidDel="00000000" w:rsidR="00000000" w:rsidRPr="00000000">
              <w:rPr>
                <w:rtl w:val="0"/>
              </w:rPr>
            </w:r>
          </w:p>
        </w:tc>
      </w:tr>
    </w:tbl>
    <w:p w:rsidR="00000000" w:rsidDel="00000000" w:rsidP="00000000" w:rsidRDefault="00000000" w:rsidRPr="00000000" w14:paraId="000000AA">
      <w:pPr>
        <w:rPr>
          <w:sz w:val="18"/>
          <w:szCs w:val="18"/>
        </w:rPr>
        <w:sectPr>
          <w:type w:val="nextPage"/>
          <w:pgSz w:h="11910" w:w="16840"/>
          <w:pgMar w:bottom="280" w:top="680" w:left="720" w:right="440" w:header="720" w:footer="720"/>
          <w:cols w:equalWidth="0"/>
        </w:sect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4"/>
        <w:tblW w:w="14995.000000000002"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7"/>
        <w:gridCol w:w="139"/>
        <w:gridCol w:w="2271"/>
        <w:gridCol w:w="3827"/>
        <w:gridCol w:w="3260"/>
        <w:gridCol w:w="1277"/>
        <w:gridCol w:w="1984"/>
        <w:tblGridChange w:id="0">
          <w:tblGrid>
            <w:gridCol w:w="2237"/>
            <w:gridCol w:w="139"/>
            <w:gridCol w:w="2271"/>
            <w:gridCol w:w="3827"/>
            <w:gridCol w:w="3260"/>
            <w:gridCol w:w="1277"/>
            <w:gridCol w:w="1984"/>
          </w:tblGrid>
        </w:tblGridChange>
      </w:tblGrid>
      <w:tr>
        <w:trPr>
          <w:trHeight w:val="364" w:hRule="atLeast"/>
        </w:trPr>
        <w:tc>
          <w:tcPr>
            <w:gridSpan w:val="7"/>
            <w:shd w:fill="cfdce2"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Planned expenditure</w:t>
            </w:r>
          </w:p>
        </w:tc>
      </w:tr>
      <w:tr>
        <w:trPr>
          <w:trHeight w:val="369" w:hRule="atLeast"/>
        </w:trPr>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year</w:t>
            </w:r>
          </w:p>
        </w:tc>
        <w:tc>
          <w:tcPr>
            <w:gridSpan w:val="6"/>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3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b w:val="1"/>
                <w:rtl w:val="0"/>
              </w:rPr>
              <w:t xml:space="preserve">20/21 </w:t>
            </w:r>
            <w:r w:rsidDel="00000000" w:rsidR="00000000" w:rsidRPr="00000000">
              <w:rPr>
                <w:rtl w:val="0"/>
              </w:rPr>
            </w:r>
          </w:p>
        </w:tc>
      </w:tr>
      <w:tr>
        <w:trPr>
          <w:trHeight w:val="618" w:hRule="atLeast"/>
        </w:trPr>
        <w:tc>
          <w:tcPr>
            <w:gridSpan w:val="7"/>
            <w:shd w:fill="cfdce2"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54" w:line="237" w:lineRule="auto"/>
              <w:ind w:left="110" w:right="6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table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w:t>
            </w:r>
            <w:r w:rsidDel="00000000" w:rsidR="00000000" w:rsidRPr="00000000">
              <w:rPr>
                <w:rFonts w:ascii="Arial" w:cs="Arial" w:eastAsia="Arial" w:hAnsi="Arial"/>
                <w:rtl w:val="0"/>
              </w:rPr>
              <w:t xml:space="preserve">enables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schools to demonstrate how they are using the pupil premium to improve classroom pedagogy, provide targeted support and support whole school strategies.</w:t>
            </w:r>
          </w:p>
        </w:tc>
      </w:tr>
      <w:tr>
        <w:trPr>
          <w:trHeight w:val="364" w:hRule="atLeast"/>
        </w:trPr>
        <w:tc>
          <w:tcPr>
            <w:gridSpan w:val="7"/>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7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873" w:hRule="atLeast"/>
        </w:trPr>
        <w:tc>
          <w:tcPr>
            <w:gridSpan w:val="2"/>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Desired outcome</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49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Chosen action / approach</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05" w:right="8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the evidence and rationale for this choice?</w:t>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you ensure it is implemented well?</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lead</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will you review implementation?</w:t>
            </w:r>
          </w:p>
        </w:tc>
      </w:tr>
      <w:tr>
        <w:trPr>
          <w:trHeight w:val="315" w:hRule="atLeast"/>
        </w:trPr>
        <w:tc>
          <w:tcPr>
            <w:gridSpan w:val="2"/>
            <w:tcBorders>
              <w:bottom w:color="000000" w:space="0" w:sz="0" w:val="nil"/>
            </w:tcBorders>
          </w:tcPr>
          <w:p w:rsidR="00000000" w:rsidDel="00000000" w:rsidP="00000000" w:rsidRDefault="00000000" w:rsidRPr="00000000" w14:paraId="000000CF">
            <w:pPr>
              <w:widowControl w:val="1"/>
              <w:rPr>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D1">
            <w:pPr>
              <w:spacing w:before="54" w:line="205" w:lineRule="auto"/>
              <w:ind w:left="110" w:firstLine="0"/>
              <w:rPr>
                <w:sz w:val="16"/>
                <w:szCs w:val="16"/>
              </w:rPr>
            </w:pPr>
            <w:r w:rsidDel="00000000" w:rsidR="00000000" w:rsidRPr="00000000">
              <w:rPr>
                <w:rtl w:val="0"/>
              </w:rPr>
            </w:r>
          </w:p>
        </w:tc>
        <w:tc>
          <w:tcPr>
            <w:tcBorders>
              <w:bottom w:color="000000" w:space="0" w:sz="0" w:val="nil"/>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54" w:line="205" w:lineRule="auto"/>
              <w:ind w:left="105"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54" w:line="205"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54" w:line="205"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54" w:line="205"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r>
      <w:tr>
        <w:trPr>
          <w:trHeight w:val="1777.9440104166658" w:hRule="atLeast"/>
        </w:trPr>
        <w:tc>
          <w:tcPr>
            <w:gridSpan w:val="2"/>
            <w:tcBorders>
              <w:top w:color="000000" w:space="0" w:sz="0" w:val="nil"/>
              <w:bottom w:color="000000" w:space="0" w:sz="0" w:val="nil"/>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sz w:val="16"/>
                <w:szCs w:val="16"/>
              </w:rPr>
            </w:pPr>
            <w:r w:rsidDel="00000000" w:rsidR="00000000" w:rsidRPr="00000000">
              <w:rPr>
                <w:sz w:val="16"/>
                <w:szCs w:val="16"/>
                <w:rtl w:val="0"/>
              </w:rPr>
              <w:t xml:space="preserve">PP children with identified Speech and Language needs are supported.</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sz w:val="16"/>
                <w:szCs w:val="16"/>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sz w:val="16"/>
                <w:szCs w:val="16"/>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sz w:val="16"/>
                <w:szCs w:val="16"/>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sz w:val="16"/>
                <w:szCs w:val="16"/>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spacing w:line="203" w:lineRule="auto"/>
              <w:ind w:left="110" w:firstLine="0"/>
              <w:rPr>
                <w:sz w:val="16"/>
                <w:szCs w:val="16"/>
              </w:rPr>
            </w:pPr>
            <w:r w:rsidDel="00000000" w:rsidR="00000000" w:rsidRPr="00000000">
              <w:rPr>
                <w:sz w:val="16"/>
                <w:szCs w:val="16"/>
                <w:rtl w:val="0"/>
              </w:rPr>
              <w:t xml:space="preserve">Weekly Speech Therapy support for identified children. 1:1 work and small groups. Assessments completed and reports written to support EHCP process and identification of targets for TAs to work on.</w:t>
            </w:r>
          </w:p>
        </w:tc>
        <w:tc>
          <w:tcPr>
            <w:tcBorders>
              <w:top w:color="000000" w:space="0" w:sz="0" w:val="nil"/>
              <w:bottom w:color="000000" w:space="0" w:sz="0" w:val="nil"/>
            </w:tcBorders>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5"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 (EFF)</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sz w:val="16"/>
                <w:szCs w:val="16"/>
              </w:rPr>
            </w:pPr>
            <w:r w:rsidDel="00000000" w:rsidR="00000000" w:rsidRPr="00000000">
              <w:rPr>
                <w:sz w:val="16"/>
                <w:szCs w:val="16"/>
                <w:rtl w:val="0"/>
              </w:rPr>
              <w:t xml:space="preserve">Identified children make good progress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from their starting points. Interventions support progress. Assessments show an increase from their baseline. </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SENDCO/SLIP</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Ongoing</w:t>
            </w:r>
            <w:r w:rsidDel="00000000" w:rsidR="00000000" w:rsidRPr="00000000">
              <w:rPr>
                <w:rtl w:val="0"/>
              </w:rPr>
            </w:r>
          </w:p>
        </w:tc>
      </w:tr>
      <w:tr>
        <w:trPr>
          <w:trHeight w:val="107.99999999999983" w:hRule="atLeast"/>
        </w:trPr>
        <w:tc>
          <w:tcPr>
            <w:gridSpan w:val="2"/>
            <w:tcBorders>
              <w:top w:color="000000" w:space="0" w:sz="0" w:val="nil"/>
              <w:bottom w:color="000000" w:space="0" w:sz="0" w:val="nil"/>
            </w:tcBorders>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5">
            <w:pPr>
              <w:spacing w:line="203" w:lineRule="auto"/>
              <w:ind w:left="110" w:firstLine="0"/>
              <w:rPr>
                <w:sz w:val="16"/>
                <w:szCs w:val="16"/>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5"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4"/>
                <w:szCs w:val="14"/>
                <w:u w:val="none"/>
                <w:shd w:fill="auto" w:val="clear"/>
                <w:vertAlign w:val="baseline"/>
              </w:rPr>
            </w:pPr>
            <w:r w:rsidDel="00000000" w:rsidR="00000000" w:rsidRPr="00000000">
              <w:rPr>
                <w:rtl w:val="0"/>
              </w:rPr>
            </w:r>
          </w:p>
        </w:tc>
      </w:tr>
      <w:tr>
        <w:trPr>
          <w:trHeight w:val="107.99999999999983" w:hRule="atLeast"/>
        </w:trPr>
        <w:tc>
          <w:tcPr>
            <w:gridSpan w:val="2"/>
            <w:tcBorders>
              <w:top w:color="000000" w:space="0" w:sz="0" w:val="nil"/>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tc>
      </w:tr>
      <w:tr>
        <w:trPr>
          <w:trHeight w:val="10.317057291666654" w:hRule="atLeast"/>
        </w:trPr>
        <w:tc>
          <w:tcPr>
            <w:gridSpan w:val="2"/>
            <w:tcBorders>
              <w:top w:color="000000" w:space="0" w:sz="0" w:val="nil"/>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21"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tc>
      </w:tr>
      <w:tr>
        <w:trPr>
          <w:trHeight w:val="1781" w:hRule="atLeast"/>
        </w:trPr>
        <w:tc>
          <w:tcPr>
            <w:gridSpan w:val="2"/>
          </w:tcPr>
          <w:p w:rsidR="00000000" w:rsidDel="00000000" w:rsidP="00000000" w:rsidRDefault="00000000" w:rsidRPr="00000000" w14:paraId="000000F8">
            <w:pPr>
              <w:spacing w:line="203" w:lineRule="auto"/>
              <w:ind w:left="110" w:firstLine="0"/>
              <w:rPr>
                <w:sz w:val="16"/>
                <w:szCs w:val="16"/>
              </w:rPr>
            </w:pPr>
            <w:r w:rsidDel="00000000" w:rsidR="00000000" w:rsidRPr="00000000">
              <w:rPr>
                <w:rtl w:val="0"/>
              </w:rPr>
            </w:r>
          </w:p>
          <w:p w:rsidR="00000000" w:rsidDel="00000000" w:rsidP="00000000" w:rsidRDefault="00000000" w:rsidRPr="00000000" w14:paraId="000000F9">
            <w:pPr>
              <w:spacing w:line="203" w:lineRule="auto"/>
              <w:ind w:left="110" w:firstLine="0"/>
              <w:rPr>
                <w:sz w:val="16"/>
                <w:szCs w:val="16"/>
              </w:rPr>
            </w:pPr>
            <w:r w:rsidDel="00000000" w:rsidR="00000000" w:rsidRPr="00000000">
              <w:rPr>
                <w:sz w:val="16"/>
                <w:szCs w:val="16"/>
                <w:rtl w:val="0"/>
              </w:rPr>
              <w:t xml:space="preserve">PP children with identified SEN needs receive appropriate support.</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55" w:line="237" w:lineRule="auto"/>
              <w:ind w:left="110" w:right="0" w:firstLine="0"/>
              <w:jc w:val="left"/>
              <w:rPr>
                <w:sz w:val="16"/>
                <w:szCs w:val="16"/>
              </w:rPr>
            </w:pPr>
            <w:r w:rsidDel="00000000" w:rsidR="00000000" w:rsidRPr="00000000">
              <w:rPr>
                <w:rtl w:val="0"/>
              </w:rPr>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Referrals completed. Assessments completed and reports shared with parents and other agencies to support EHCPs. </w:t>
            </w:r>
            <w:r w:rsidDel="00000000" w:rsidR="00000000" w:rsidRPr="00000000">
              <w:rPr>
                <w:rtl w:val="0"/>
              </w:rPr>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05" w:right="85"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Overall, the evidence suggests that early years and pre-school interventions have a positive impact, delivering an average of around five additional months' progress. (EFF)</w:t>
            </w:r>
            <w:r w:rsidDel="00000000" w:rsidR="00000000" w:rsidRPr="00000000">
              <w:rPr>
                <w:rtl w:val="0"/>
              </w:rPr>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Outside agencies assess identified children and targets are implemented. Parents are aware of the school’s concerns and reports are available to support progress. </w:t>
            </w: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SENDCO</w:t>
            </w: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1" w:right="0" w:firstLine="0"/>
              <w:jc w:val="left"/>
              <w:rPr>
                <w:i w:val="0"/>
                <w:smallCaps w:val="0"/>
                <w:strike w:val="0"/>
                <w:color w:val="000000"/>
                <w:sz w:val="16"/>
                <w:szCs w:val="16"/>
                <w:u w:val="none"/>
                <w:shd w:fill="auto" w:val="clear"/>
                <w:vertAlign w:val="baseline"/>
              </w:rPr>
            </w:pPr>
            <w:r w:rsidDel="00000000" w:rsidR="00000000" w:rsidRPr="00000000">
              <w:rPr>
                <w:sz w:val="16"/>
                <w:szCs w:val="16"/>
                <w:rtl w:val="0"/>
              </w:rPr>
              <w:t xml:space="preserve">Assessment periods - three times per year</w:t>
            </w:r>
            <w:r w:rsidDel="00000000" w:rsidR="00000000" w:rsidRPr="00000000">
              <w:rPr>
                <w:rtl w:val="0"/>
              </w:rPr>
            </w:r>
          </w:p>
        </w:tc>
      </w:tr>
      <w:tr>
        <w:trPr>
          <w:trHeight w:val="2102" w:hRule="atLeast"/>
        </w:trPr>
        <w:tc>
          <w:tcPr>
            <w:gridSpan w:val="2"/>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0" w:right="99" w:firstLine="0"/>
              <w:jc w:val="left"/>
              <w:rPr>
                <w:sz w:val="16"/>
                <w:szCs w:val="16"/>
              </w:rPr>
            </w:pPr>
            <w:r w:rsidDel="00000000" w:rsidR="00000000" w:rsidRPr="00000000">
              <w:rPr>
                <w:sz w:val="16"/>
                <w:szCs w:val="16"/>
                <w:rtl w:val="0"/>
              </w:rPr>
              <w:t xml:space="preserve">PP children receive appropriate support in developing their phonic knowledge</w:t>
            </w:r>
          </w:p>
        </w:tc>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Precision teaching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Targeted in class support</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Phonics approaches have been consistently found to be effective in supporting younger readers to master the basics of reading, with an average impact of an additional four months’ progress. (EFF) </w:t>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1073" w:firstLine="0"/>
              <w:jc w:val="left"/>
              <w:rPr>
                <w:sz w:val="16"/>
                <w:szCs w:val="16"/>
              </w:rPr>
            </w:pPr>
            <w:r w:rsidDel="00000000" w:rsidR="00000000" w:rsidRPr="00000000">
              <w:rPr>
                <w:sz w:val="16"/>
                <w:szCs w:val="16"/>
                <w:rtl w:val="0"/>
              </w:rPr>
              <w:t xml:space="preserve">PP children will have the skills to read books at their level, accurately and fluently. </w:t>
            </w:r>
          </w:p>
          <w:p w:rsidR="00000000" w:rsidDel="00000000" w:rsidP="00000000" w:rsidRDefault="00000000" w:rsidRPr="00000000" w14:paraId="00000107">
            <w:pPr>
              <w:spacing w:before="56" w:lineRule="auto"/>
              <w:ind w:left="110" w:right="114" w:firstLine="0"/>
              <w:rPr>
                <w:sz w:val="18"/>
                <w:szCs w:val="18"/>
              </w:rPr>
            </w:pPr>
            <w:r w:rsidDel="00000000" w:rsidR="00000000" w:rsidRPr="00000000">
              <w:rPr>
                <w:sz w:val="18"/>
                <w:szCs w:val="18"/>
                <w:rtl w:val="0"/>
              </w:rPr>
              <w:t xml:space="preserve">Pupils are engaged in additional phonics intervention and regular assessment demonstrates improvement.</w:t>
            </w:r>
          </w:p>
          <w:p w:rsidR="00000000" w:rsidDel="00000000" w:rsidP="00000000" w:rsidRDefault="00000000" w:rsidRPr="00000000" w14:paraId="00000108">
            <w:pPr>
              <w:spacing w:before="2" w:lineRule="auto"/>
              <w:rPr>
                <w:rFonts w:ascii="Arial" w:cs="Arial" w:eastAsia="Arial" w:hAnsi="Arial"/>
                <w:b w:val="1"/>
              </w:rPr>
            </w:pPr>
            <w:r w:rsidDel="00000000" w:rsidR="00000000" w:rsidRPr="00000000">
              <w:rPr>
                <w:rtl w:val="0"/>
              </w:rPr>
            </w:r>
          </w:p>
          <w:p w:rsidR="00000000" w:rsidDel="00000000" w:rsidP="00000000" w:rsidRDefault="00000000" w:rsidRPr="00000000" w14:paraId="00000109">
            <w:pPr>
              <w:ind w:left="110" w:firstLine="0"/>
              <w:rPr>
                <w:sz w:val="16"/>
                <w:szCs w:val="16"/>
              </w:rPr>
            </w:pPr>
            <w:r w:rsidDel="00000000" w:rsidR="00000000" w:rsidRPr="00000000">
              <w:rPr>
                <w:sz w:val="18"/>
                <w:szCs w:val="18"/>
                <w:rtl w:val="0"/>
              </w:rPr>
              <w:t xml:space="preserve">PP pupils to achieve in line with non PP at 90% at expected</w:t>
            </w:r>
            <w:r w:rsidDel="00000000" w:rsidR="00000000" w:rsidRPr="00000000">
              <w:rPr>
                <w:rtl w:val="0"/>
              </w:rPr>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sz w:val="16"/>
                <w:szCs w:val="16"/>
              </w:rPr>
            </w:pPr>
            <w:r w:rsidDel="00000000" w:rsidR="00000000" w:rsidRPr="00000000">
              <w:rPr>
                <w:sz w:val="16"/>
                <w:szCs w:val="16"/>
                <w:rtl w:val="0"/>
              </w:rPr>
              <w:t xml:space="preserve">Literacy Lead</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sz w:val="16"/>
                <w:szCs w:val="16"/>
              </w:rPr>
            </w:pPr>
            <w:r w:rsidDel="00000000" w:rsidR="00000000" w:rsidRPr="00000000">
              <w:rPr>
                <w:sz w:val="16"/>
                <w:szCs w:val="16"/>
                <w:rtl w:val="0"/>
              </w:rPr>
              <w:t xml:space="preserve">Class Teachers</w:t>
            </w:r>
          </w:p>
        </w:tc>
        <w:tc>
          <w:tcPr/>
          <w:p w:rsidR="00000000" w:rsidDel="00000000" w:rsidP="00000000" w:rsidRDefault="00000000" w:rsidRPr="00000000" w14:paraId="0000010C">
            <w:pPr>
              <w:spacing w:before="54" w:lineRule="auto"/>
              <w:ind w:left="111" w:firstLine="0"/>
              <w:rPr>
                <w:i w:val="0"/>
                <w:smallCaps w:val="0"/>
                <w:strike w:val="0"/>
                <w:color w:val="000000"/>
                <w:sz w:val="16"/>
                <w:szCs w:val="16"/>
                <w:u w:val="none"/>
                <w:shd w:fill="auto" w:val="clear"/>
                <w:vertAlign w:val="baseline"/>
              </w:rPr>
            </w:pPr>
            <w:r w:rsidDel="00000000" w:rsidR="00000000" w:rsidRPr="00000000">
              <w:rPr>
                <w:sz w:val="16"/>
                <w:szCs w:val="16"/>
                <w:rtl w:val="0"/>
              </w:rPr>
              <w:t xml:space="preserve">Assessment periods - three times per year</w:t>
            </w:r>
            <w:r w:rsidDel="00000000" w:rsidR="00000000" w:rsidRPr="00000000">
              <w:rPr>
                <w:rtl w:val="0"/>
              </w:rPr>
            </w:r>
          </w:p>
        </w:tc>
      </w:tr>
      <w:tr>
        <w:trPr>
          <w:trHeight w:val="2102" w:hRule="atLeast"/>
        </w:trPr>
        <w:tc>
          <w:tcPr>
            <w:gridSpan w:val="2"/>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0" w:right="99" w:firstLine="0"/>
              <w:jc w:val="left"/>
              <w:rPr>
                <w:sz w:val="16"/>
                <w:szCs w:val="16"/>
              </w:rPr>
            </w:pPr>
            <w:r w:rsidDel="00000000" w:rsidR="00000000" w:rsidRPr="00000000">
              <w:rPr>
                <w:sz w:val="16"/>
                <w:szCs w:val="16"/>
                <w:rtl w:val="0"/>
              </w:rPr>
              <w:t xml:space="preserve">PP children are able to access all educational and residential visits.</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Parents are made aware of the ability to use PP to pay for residential and educational visits</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We are aware that over the past few years the cost of a residential visit has increased significantly.</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Outdoor Adventure Learning +4 (EEF)</w:t>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1073" w:firstLine="0"/>
              <w:jc w:val="left"/>
              <w:rPr>
                <w:sz w:val="16"/>
                <w:szCs w:val="16"/>
              </w:rPr>
            </w:pPr>
            <w:r w:rsidDel="00000000" w:rsidR="00000000" w:rsidRPr="00000000">
              <w:rPr>
                <w:sz w:val="16"/>
                <w:szCs w:val="16"/>
                <w:rtl w:val="0"/>
              </w:rPr>
              <w:t xml:space="preserve">100% of PP children attend educational trips and visits. </w:t>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PP lead</w:t>
            </w:r>
            <w:r w:rsidDel="00000000" w:rsidR="00000000" w:rsidRPr="00000000">
              <w:rPr>
                <w:rtl w:val="0"/>
              </w:rPr>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1" w:right="759" w:firstLine="0"/>
              <w:jc w:val="left"/>
              <w:rPr>
                <w:i w:val="0"/>
                <w:smallCaps w:val="0"/>
                <w:strike w:val="0"/>
                <w:color w:val="000000"/>
                <w:sz w:val="16"/>
                <w:szCs w:val="16"/>
                <w:u w:val="none"/>
                <w:shd w:fill="auto" w:val="clear"/>
                <w:vertAlign w:val="baseline"/>
              </w:rPr>
            </w:pPr>
            <w:r w:rsidDel="00000000" w:rsidR="00000000" w:rsidRPr="00000000">
              <w:rPr>
                <w:sz w:val="16"/>
                <w:szCs w:val="16"/>
                <w:rtl w:val="0"/>
              </w:rPr>
              <w:t xml:space="preserve">Ongoing</w:t>
            </w:r>
            <w:r w:rsidDel="00000000" w:rsidR="00000000" w:rsidRPr="00000000">
              <w:rPr>
                <w:rtl w:val="0"/>
              </w:rPr>
            </w:r>
          </w:p>
        </w:tc>
      </w:tr>
      <w:tr>
        <w:trPr>
          <w:trHeight w:val="2102" w:hRule="atLeast"/>
        </w:trPr>
        <w:tc>
          <w:tcPr>
            <w:gridSpan w:val="2"/>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0" w:right="99" w:firstLine="0"/>
              <w:jc w:val="left"/>
              <w:rPr>
                <w:sz w:val="16"/>
                <w:szCs w:val="16"/>
              </w:rPr>
            </w:pPr>
            <w:r w:rsidDel="00000000" w:rsidR="00000000" w:rsidRPr="00000000">
              <w:rPr>
                <w:sz w:val="16"/>
                <w:szCs w:val="16"/>
                <w:rtl w:val="0"/>
              </w:rPr>
              <w:t xml:space="preserve">Ensure appropriate support for children with emotional/behavioural needs.</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Resources to support:</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Thrive</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REST/Jigsaw</w:t>
            </w:r>
          </w:p>
        </w:tc>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Jigsaw is a whole school approach to teaching children about their social and emotional needs alongside personal and health issues. There is extensive evidence associating childhood social and emotional skills with improved outcomes at school and in later life, in relation to physical and mental health, school readiness and academic achievement, crime, employment and income. (EFF).</w:t>
            </w:r>
          </w:p>
        </w:tc>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474" w:firstLine="0"/>
              <w:jc w:val="left"/>
              <w:rPr>
                <w:sz w:val="16"/>
                <w:szCs w:val="16"/>
              </w:rPr>
            </w:pPr>
            <w:r w:rsidDel="00000000" w:rsidR="00000000" w:rsidRPr="00000000">
              <w:rPr>
                <w:sz w:val="16"/>
                <w:szCs w:val="16"/>
                <w:rtl w:val="0"/>
              </w:rPr>
              <w:t xml:space="preserve">PP children make good progress in their social and emotional development as measured by Thrive. </w:t>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Wellbeing Team</w:t>
            </w:r>
            <w:r w:rsidDel="00000000" w:rsidR="00000000" w:rsidRPr="00000000">
              <w:rPr>
                <w:rtl w:val="0"/>
              </w:rPr>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1" w:right="759"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Ongoing</w:t>
            </w:r>
            <w:r w:rsidDel="00000000" w:rsidR="00000000" w:rsidRPr="00000000">
              <w:rPr>
                <w:rtl w:val="0"/>
              </w:rPr>
            </w:r>
          </w:p>
        </w:tc>
      </w:tr>
      <w:tr>
        <w:trPr>
          <w:trHeight w:val="2102" w:hRule="atLeast"/>
        </w:trPr>
        <w:tc>
          <w:tcPr>
            <w:gridSpan w:val="2"/>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0" w:right="99" w:firstLine="0"/>
              <w:jc w:val="left"/>
              <w:rPr>
                <w:sz w:val="16"/>
                <w:szCs w:val="16"/>
              </w:rPr>
            </w:pPr>
            <w:r w:rsidDel="00000000" w:rsidR="00000000" w:rsidRPr="00000000">
              <w:rPr>
                <w:sz w:val="16"/>
                <w:szCs w:val="16"/>
                <w:rtl w:val="0"/>
              </w:rPr>
              <w:t xml:space="preserve">Ensure that attendance of PP children is at least in line with non-PP children</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Work closely with EWO and families to ensure that any barriers that pupils have are addressed.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Golden Boot award for classes with 100% attendance encouraging all children to work together towards a team goal.</w:t>
            </w:r>
          </w:p>
        </w:tc>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Research indicates that attendance improves when schools have a clear policy and procedures which allow for quick intervention with families. Increased attendance ensures access to learning and interventions. </w:t>
            </w:r>
          </w:p>
        </w:tc>
        <w:tc>
          <w:tcPr/>
          <w:p w:rsidR="00000000" w:rsidDel="00000000" w:rsidP="00000000" w:rsidRDefault="00000000" w:rsidRPr="00000000" w14:paraId="00000123">
            <w:pPr>
              <w:spacing w:before="56" w:lineRule="auto"/>
              <w:ind w:left="110" w:firstLine="0"/>
              <w:rPr>
                <w:sz w:val="16"/>
                <w:szCs w:val="16"/>
              </w:rPr>
            </w:pPr>
            <w:r w:rsidDel="00000000" w:rsidR="00000000" w:rsidRPr="00000000">
              <w:rPr>
                <w:sz w:val="16"/>
                <w:szCs w:val="16"/>
                <w:rtl w:val="0"/>
              </w:rPr>
              <w:t xml:space="preserve">PP pupils to attend at national averages of 96%</w:t>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sz w:val="16"/>
                <w:szCs w:val="16"/>
              </w:rPr>
            </w:pPr>
            <w:r w:rsidDel="00000000" w:rsidR="00000000" w:rsidRPr="00000000">
              <w:rPr>
                <w:sz w:val="16"/>
                <w:szCs w:val="16"/>
                <w:rtl w:val="0"/>
              </w:rPr>
              <w:t xml:space="preserve">Headteacher</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sz w:val="16"/>
                <w:szCs w:val="16"/>
              </w:rPr>
            </w:pPr>
            <w:r w:rsidDel="00000000" w:rsidR="00000000" w:rsidRPr="00000000">
              <w:rPr>
                <w:sz w:val="16"/>
                <w:szCs w:val="16"/>
                <w:rtl w:val="0"/>
              </w:rPr>
              <w:t xml:space="preserve">PP lead</w:t>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1" w:right="759"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Ongoing</w:t>
            </w:r>
            <w:r w:rsidDel="00000000" w:rsidR="00000000" w:rsidRPr="00000000">
              <w:rPr>
                <w:rtl w:val="0"/>
              </w:rPr>
            </w:r>
          </w:p>
        </w:tc>
      </w:tr>
      <w:tr>
        <w:trPr>
          <w:trHeight w:val="2102" w:hRule="atLeast"/>
        </w:trPr>
        <w:tc>
          <w:tcPr>
            <w:gridSpan w:val="2"/>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0" w:right="99" w:firstLine="0"/>
              <w:jc w:val="left"/>
              <w:rPr>
                <w:sz w:val="16"/>
                <w:szCs w:val="16"/>
              </w:rPr>
            </w:pPr>
            <w:r w:rsidDel="00000000" w:rsidR="00000000" w:rsidRPr="00000000">
              <w:rPr>
                <w:sz w:val="16"/>
                <w:szCs w:val="16"/>
                <w:rtl w:val="0"/>
              </w:rPr>
              <w:t xml:space="preserve">Effective use of classroom resources in order for PP children to fully access the curriculum. </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Audit resources according to needs. </w:t>
            </w:r>
          </w:p>
        </w:tc>
        <w:tc>
          <w:tcPr/>
          <w:p w:rsidR="00000000" w:rsidDel="00000000" w:rsidP="00000000" w:rsidRDefault="00000000" w:rsidRPr="00000000" w14:paraId="0000012A">
            <w:pPr>
              <w:spacing w:line="242" w:lineRule="auto"/>
              <w:ind w:left="110" w:firstLine="0"/>
              <w:rPr>
                <w:sz w:val="16"/>
                <w:szCs w:val="16"/>
              </w:rPr>
            </w:pPr>
            <w:r w:rsidDel="00000000" w:rsidR="00000000" w:rsidRPr="00000000">
              <w:rPr>
                <w:sz w:val="16"/>
                <w:szCs w:val="16"/>
                <w:rtl w:val="0"/>
              </w:rPr>
              <w:t xml:space="preserve">Digital Technology +4 (EEF) </w:t>
            </w:r>
          </w:p>
        </w:tc>
        <w:tc>
          <w:tcPr/>
          <w:p w:rsidR="00000000" w:rsidDel="00000000" w:rsidP="00000000" w:rsidRDefault="00000000" w:rsidRPr="00000000" w14:paraId="0000012B">
            <w:pPr>
              <w:spacing w:before="1" w:line="237" w:lineRule="auto"/>
              <w:ind w:left="105" w:right="85" w:firstLine="0"/>
              <w:rPr>
                <w:sz w:val="16"/>
                <w:szCs w:val="16"/>
              </w:rPr>
            </w:pPr>
            <w:r w:rsidDel="00000000" w:rsidR="00000000" w:rsidRPr="00000000">
              <w:rPr>
                <w:sz w:val="16"/>
                <w:szCs w:val="16"/>
                <w:rtl w:val="0"/>
              </w:rPr>
              <w:t xml:space="preserve">PP children report they are more able to access learning without distractions </w:t>
            </w:r>
          </w:p>
          <w:p w:rsidR="00000000" w:rsidDel="00000000" w:rsidP="00000000" w:rsidRDefault="00000000" w:rsidRPr="00000000" w14:paraId="0000012C">
            <w:pPr>
              <w:spacing w:before="1" w:line="237" w:lineRule="auto"/>
              <w:ind w:left="105" w:right="85" w:firstLine="0"/>
              <w:rPr>
                <w:sz w:val="16"/>
                <w:szCs w:val="16"/>
              </w:rPr>
            </w:pPr>
            <w:r w:rsidDel="00000000" w:rsidR="00000000" w:rsidRPr="00000000">
              <w:rPr>
                <w:rtl w:val="0"/>
              </w:rPr>
            </w:r>
          </w:p>
          <w:p w:rsidR="00000000" w:rsidDel="00000000" w:rsidP="00000000" w:rsidRDefault="00000000" w:rsidRPr="00000000" w14:paraId="0000012D">
            <w:pPr>
              <w:spacing w:before="1" w:line="237" w:lineRule="auto"/>
              <w:ind w:left="105" w:right="85" w:firstLine="0"/>
              <w:rPr>
                <w:sz w:val="16"/>
                <w:szCs w:val="16"/>
              </w:rPr>
            </w:pPr>
            <w:r w:rsidDel="00000000" w:rsidR="00000000" w:rsidRPr="00000000">
              <w:rPr>
                <w:sz w:val="16"/>
                <w:szCs w:val="16"/>
                <w:rtl w:val="0"/>
              </w:rPr>
              <w:t xml:space="preserve">Barriers to learning aare overcome and PP children make marked progress. </w:t>
            </w:r>
          </w:p>
        </w:tc>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SENDCO</w:t>
            </w:r>
            <w:r w:rsidDel="00000000" w:rsidR="00000000" w:rsidRPr="00000000">
              <w:rPr>
                <w:rtl w:val="0"/>
              </w:rPr>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1" w:right="759"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Ongoing</w:t>
            </w:r>
            <w:r w:rsidDel="00000000" w:rsidR="00000000" w:rsidRPr="00000000">
              <w:rPr>
                <w:rtl w:val="0"/>
              </w:rPr>
            </w:r>
          </w:p>
        </w:tc>
      </w:tr>
      <w:tr>
        <w:trPr>
          <w:trHeight w:val="2102" w:hRule="atLeast"/>
        </w:trPr>
        <w:tc>
          <w:tcPr>
            <w:gridSpan w:val="2"/>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0" w:right="99" w:firstLine="0"/>
              <w:jc w:val="left"/>
              <w:rPr>
                <w:sz w:val="16"/>
                <w:szCs w:val="16"/>
              </w:rPr>
            </w:pPr>
            <w:r w:rsidDel="00000000" w:rsidR="00000000" w:rsidRPr="00000000">
              <w:rPr>
                <w:sz w:val="16"/>
                <w:szCs w:val="16"/>
                <w:rtl w:val="0"/>
              </w:rPr>
              <w:t xml:space="preserve">Enhance the range of reading materials made available for PP children to read at home and at school. </w:t>
            </w:r>
          </w:p>
        </w:tc>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Range of reading material used in class during small group and whole class reading lessons are high quality and offer enjoyment to a range of interests.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Small group and whole class reading lessons follow a structured format ensuring that focus is on fluency at KS1 and comprehension skills when fluent. </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Reading comprehension strategies +6 (EEF) </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474" w:firstLine="0"/>
              <w:jc w:val="left"/>
              <w:rPr>
                <w:sz w:val="16"/>
                <w:szCs w:val="16"/>
              </w:rPr>
            </w:pPr>
            <w:r w:rsidDel="00000000" w:rsidR="00000000" w:rsidRPr="00000000">
              <w:rPr>
                <w:sz w:val="16"/>
                <w:szCs w:val="16"/>
                <w:rtl w:val="0"/>
              </w:rPr>
              <w:t xml:space="preserve">Pupil voice questionnaires show an increased engagement and enjoyment in PP children</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474" w:firstLine="0"/>
              <w:jc w:val="left"/>
              <w:rPr>
                <w:sz w:val="16"/>
                <w:szCs w:val="16"/>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474" w:firstLine="0"/>
              <w:jc w:val="left"/>
              <w:rPr>
                <w:sz w:val="16"/>
                <w:szCs w:val="16"/>
              </w:rPr>
            </w:pPr>
            <w:r w:rsidDel="00000000" w:rsidR="00000000" w:rsidRPr="00000000">
              <w:rPr>
                <w:sz w:val="16"/>
                <w:szCs w:val="16"/>
                <w:rtl w:val="0"/>
              </w:rPr>
              <w:t xml:space="preserve">Planning shows awareness of PP children and planning for their individual needs</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474" w:firstLine="0"/>
              <w:jc w:val="left"/>
              <w:rPr>
                <w:sz w:val="16"/>
                <w:szCs w:val="16"/>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474" w:firstLine="0"/>
              <w:jc w:val="left"/>
              <w:rPr>
                <w:sz w:val="16"/>
                <w:szCs w:val="16"/>
              </w:rPr>
            </w:pPr>
            <w:r w:rsidDel="00000000" w:rsidR="00000000" w:rsidRPr="00000000">
              <w:rPr>
                <w:sz w:val="16"/>
                <w:szCs w:val="16"/>
                <w:rtl w:val="0"/>
              </w:rPr>
              <w:t xml:space="preserve">PP children have increased opportunities to read at school</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Literacy lead</w:t>
            </w:r>
            <w:r w:rsidDel="00000000" w:rsidR="00000000" w:rsidRPr="00000000">
              <w:rPr>
                <w:rtl w:val="0"/>
              </w:rPr>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1" w:right="759"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Ongoing</w:t>
            </w:r>
            <w:r w:rsidDel="00000000" w:rsidR="00000000" w:rsidRPr="00000000">
              <w:rPr>
                <w:rtl w:val="0"/>
              </w:rPr>
            </w:r>
          </w:p>
        </w:tc>
      </w:tr>
      <w:tr>
        <w:trPr>
          <w:trHeight w:val="2102" w:hRule="atLeast"/>
        </w:trPr>
        <w:tc>
          <w:tcPr>
            <w:gridSpan w:val="2"/>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0" w:right="99" w:firstLine="0"/>
              <w:jc w:val="left"/>
              <w:rPr>
                <w:sz w:val="16"/>
                <w:szCs w:val="16"/>
              </w:rPr>
            </w:pPr>
            <w:r w:rsidDel="00000000" w:rsidR="00000000" w:rsidRPr="00000000">
              <w:rPr>
                <w:sz w:val="16"/>
                <w:szCs w:val="16"/>
                <w:rtl w:val="0"/>
              </w:rPr>
              <w:t xml:space="preserve">Ensure children’s learning is continued at home though homework activities which embed the fundamental skills for learning. </w:t>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Appropriate homework tasks set according to the needs of the child.</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Ensure any barriers to children completing homework are addressed rapidly.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sz w:val="16"/>
                <w:szCs w:val="16"/>
                <w:rtl w:val="0"/>
              </w:rPr>
              <w:t xml:space="preserve">Completion of homework  tasks are celebrated and shared in school.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0" w:firstLine="0"/>
              <w:jc w:val="left"/>
              <w:rPr>
                <w:sz w:val="16"/>
                <w:szCs w:val="16"/>
              </w:rPr>
            </w:pPr>
            <w:r w:rsidDel="00000000" w:rsidR="00000000" w:rsidRPr="00000000">
              <w:rPr>
                <w:rtl w:val="0"/>
              </w:rPr>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Homework +2 (EEF)</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5" w:right="85" w:firstLine="0"/>
              <w:jc w:val="left"/>
              <w:rPr>
                <w:sz w:val="16"/>
                <w:szCs w:val="16"/>
              </w:rPr>
            </w:pPr>
            <w:r w:rsidDel="00000000" w:rsidR="00000000" w:rsidRPr="00000000">
              <w:rPr>
                <w:sz w:val="16"/>
                <w:szCs w:val="16"/>
                <w:rtl w:val="0"/>
              </w:rPr>
              <w:t xml:space="preserve">Parental Involvement +3 (EEF)</w:t>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474" w:firstLine="0"/>
              <w:jc w:val="left"/>
              <w:rPr>
                <w:sz w:val="16"/>
                <w:szCs w:val="16"/>
              </w:rPr>
            </w:pPr>
            <w:r w:rsidDel="00000000" w:rsidR="00000000" w:rsidRPr="00000000">
              <w:rPr>
                <w:sz w:val="16"/>
                <w:szCs w:val="16"/>
                <w:rtl w:val="0"/>
              </w:rPr>
              <w:t xml:space="preserve">Recall and application of basic skills and fundamentals is evident in children’s books</w:t>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sz w:val="16"/>
                <w:szCs w:val="16"/>
              </w:rPr>
            </w:pPr>
            <w:r w:rsidDel="00000000" w:rsidR="00000000" w:rsidRPr="00000000">
              <w:rPr>
                <w:sz w:val="16"/>
                <w:szCs w:val="16"/>
                <w:rtl w:val="0"/>
              </w:rPr>
              <w:t xml:space="preserve">PP lead</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Class teachers</w:t>
            </w:r>
            <w:r w:rsidDel="00000000" w:rsidR="00000000" w:rsidRPr="00000000">
              <w:rPr>
                <w:rtl w:val="0"/>
              </w:rPr>
            </w:r>
          </w:p>
        </w:tc>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56" w:line="237" w:lineRule="auto"/>
              <w:ind w:left="111" w:right="759"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Ongoing</w:t>
            </w:r>
            <w:r w:rsidDel="00000000" w:rsidR="00000000" w:rsidRPr="00000000">
              <w:rPr>
                <w:rtl w:val="0"/>
              </w:rPr>
            </w:r>
          </w:p>
        </w:tc>
      </w:tr>
      <w:tr>
        <w:trPr>
          <w:trHeight w:val="436" w:hRule="atLeast"/>
        </w:trPr>
        <w:tc>
          <w:tcPr>
            <w:gridSpan w:val="6"/>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88"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budgeted cost</w:t>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1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£51,000</w:t>
            </w:r>
            <w:r w:rsidDel="00000000" w:rsidR="00000000" w:rsidRPr="00000000">
              <w:rPr>
                <w:rtl w:val="0"/>
              </w:rPr>
            </w:r>
          </w:p>
        </w:tc>
      </w:tr>
    </w:tbl>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bl>
      <w:tblPr>
        <w:tblStyle w:val="Table5"/>
        <w:tblW w:w="14990.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1755"/>
        <w:gridCol w:w="2310"/>
        <w:gridCol w:w="3045"/>
        <w:gridCol w:w="4005"/>
        <w:gridCol w:w="1415"/>
        <w:tblGridChange w:id="0">
          <w:tblGrid>
            <w:gridCol w:w="2460"/>
            <w:gridCol w:w="1755"/>
            <w:gridCol w:w="2310"/>
            <w:gridCol w:w="3045"/>
            <w:gridCol w:w="4005"/>
            <w:gridCol w:w="1415"/>
          </w:tblGrid>
        </w:tblGridChange>
      </w:tblGrid>
      <w:tr>
        <w:trPr>
          <w:trHeight w:val="364" w:hRule="atLeast"/>
        </w:trPr>
        <w:tc>
          <w:tcPr>
            <w:gridSpan w:val="6"/>
            <w:shd w:fill="cfdce2" w:val="cle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5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Review of expenditure</w:t>
            </w:r>
          </w:p>
        </w:tc>
      </w:tr>
      <w:tr>
        <w:trPr>
          <w:trHeight w:val="369" w:hRule="atLeast"/>
        </w:trPr>
        <w:tc>
          <w:tcPr>
            <w:gridSpan w:val="2"/>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Previous Academic Year</w:t>
            </w:r>
          </w:p>
        </w:tc>
        <w:tc>
          <w:tcPr>
            <w:gridSpan w:val="4"/>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67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w:t>
            </w:r>
            <w:r w:rsidDel="00000000" w:rsidR="00000000" w:rsidRPr="00000000">
              <w:rPr>
                <w:rFonts w:ascii="Arial" w:cs="Arial" w:eastAsia="Arial" w:hAnsi="Arial"/>
                <w:b w:val="1"/>
                <w:rtl w:val="0"/>
              </w:rPr>
              <w:t xml:space="preserve">9/20</w:t>
            </w:r>
            <w:r w:rsidDel="00000000" w:rsidR="00000000" w:rsidRPr="00000000">
              <w:rPr>
                <w:rtl w:val="0"/>
              </w:rPr>
            </w:r>
          </w:p>
        </w:tc>
      </w:tr>
      <w:tr>
        <w:trPr>
          <w:trHeight w:val="364" w:hRule="atLeast"/>
        </w:trPr>
        <w:tc>
          <w:tcPr>
            <w:gridSpan w:val="6"/>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7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Quality of teaching for all</w:t>
            </w:r>
          </w:p>
        </w:tc>
      </w:tr>
      <w:tr>
        <w:trPr>
          <w:trHeight w:val="1127" w:hRule="atLeast"/>
        </w:trPr>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Desired outcome</w:t>
            </w:r>
          </w:p>
        </w:tc>
        <w:tc>
          <w:tcPr>
            <w:gridSpan w:val="2"/>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05" w:right="71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Chosen action/approach</w:t>
            </w:r>
          </w:p>
        </w:tc>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Estimated impact: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meet the success criteria? Include impact on pupils not eligible for PP, if appropriate.</w:t>
            </w:r>
          </w:p>
        </w:tc>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Lessons learned</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whether you will continue with this approach)</w:t>
            </w:r>
          </w:p>
        </w:tc>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Cost</w:t>
            </w:r>
          </w:p>
        </w:tc>
      </w:tr>
      <w:tr>
        <w:trPr>
          <w:trHeight w:val="1127" w:hRule="atLeast"/>
        </w:trPr>
        <w:tc>
          <w:tcPr/>
          <w:p w:rsidR="00000000" w:rsidDel="00000000" w:rsidP="00000000" w:rsidRDefault="00000000" w:rsidRPr="00000000" w14:paraId="00000169">
            <w:pPr>
              <w:spacing w:before="56" w:lineRule="auto"/>
              <w:ind w:left="110" w:right="220" w:firstLine="0"/>
              <w:rPr>
                <w:sz w:val="18"/>
                <w:szCs w:val="18"/>
              </w:rPr>
            </w:pPr>
            <w:r w:rsidDel="00000000" w:rsidR="00000000" w:rsidRPr="00000000">
              <w:rPr>
                <w:sz w:val="18"/>
                <w:szCs w:val="18"/>
                <w:rtl w:val="0"/>
              </w:rPr>
              <w:t xml:space="preserve">Close the gap between FSM pupils and Non- FSM pupils.</w:t>
            </w:r>
          </w:p>
          <w:p w:rsidR="00000000" w:rsidDel="00000000" w:rsidP="00000000" w:rsidRDefault="00000000" w:rsidRPr="00000000" w14:paraId="0000016A">
            <w:pPr>
              <w:spacing w:before="56" w:lineRule="auto"/>
              <w:ind w:left="110" w:right="220" w:firstLine="0"/>
              <w:rPr>
                <w:sz w:val="18"/>
                <w:szCs w:val="18"/>
              </w:rPr>
            </w:pPr>
            <w:r w:rsidDel="00000000" w:rsidR="00000000" w:rsidRPr="00000000">
              <w:rPr>
                <w:rtl w:val="0"/>
              </w:rPr>
            </w:r>
          </w:p>
          <w:p w:rsidR="00000000" w:rsidDel="00000000" w:rsidP="00000000" w:rsidRDefault="00000000" w:rsidRPr="00000000" w14:paraId="0000016B">
            <w:pPr>
              <w:spacing w:before="56" w:lineRule="auto"/>
              <w:ind w:left="110" w:right="220" w:firstLine="0"/>
              <w:rPr>
                <w:sz w:val="18"/>
                <w:szCs w:val="18"/>
              </w:rPr>
            </w:pPr>
            <w:r w:rsidDel="00000000" w:rsidR="00000000" w:rsidRPr="00000000">
              <w:rPr>
                <w:rtl w:val="0"/>
              </w:rPr>
            </w:r>
          </w:p>
        </w:tc>
        <w:tc>
          <w:tcPr>
            <w:gridSpan w:val="2"/>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80" w:right="713" w:firstLine="0"/>
              <w:jc w:val="left"/>
              <w:rPr>
                <w:b w:val="1"/>
                <w:sz w:val="18"/>
                <w:szCs w:val="18"/>
              </w:rPr>
            </w:pPr>
            <w:r w:rsidDel="00000000" w:rsidR="00000000" w:rsidRPr="00000000">
              <w:rPr>
                <w:b w:val="1"/>
                <w:sz w:val="18"/>
                <w:szCs w:val="18"/>
                <w:rtl w:val="0"/>
              </w:rPr>
              <w:t xml:space="preserve">Pupil Premium Champion</w:t>
            </w:r>
          </w:p>
          <w:p w:rsidR="00000000" w:rsidDel="00000000" w:rsidP="00000000" w:rsidRDefault="00000000" w:rsidRPr="00000000" w14:paraId="0000016D">
            <w:pPr>
              <w:widowControl w:val="1"/>
              <w:ind w:left="180" w:firstLine="0"/>
              <w:rPr>
                <w:color w:val="222222"/>
                <w:sz w:val="18"/>
                <w:szCs w:val="18"/>
              </w:rPr>
            </w:pPr>
            <w:r w:rsidDel="00000000" w:rsidR="00000000" w:rsidRPr="00000000">
              <w:rPr>
                <w:color w:val="222222"/>
                <w:sz w:val="18"/>
                <w:szCs w:val="18"/>
                <w:rtl w:val="0"/>
              </w:rPr>
              <w:t xml:space="preserve">Monitor that the gap is closing rapidly by ensuring that effective strategies are implemented and that pupil progress is being closely monitored. </w:t>
            </w:r>
          </w:p>
          <w:p w:rsidR="00000000" w:rsidDel="00000000" w:rsidP="00000000" w:rsidRDefault="00000000" w:rsidRPr="00000000" w14:paraId="0000016E">
            <w:pPr>
              <w:widowControl w:val="1"/>
              <w:ind w:left="180" w:firstLine="0"/>
              <w:rPr>
                <w:color w:val="222222"/>
                <w:sz w:val="18"/>
                <w:szCs w:val="18"/>
              </w:rPr>
            </w:pPr>
            <w:r w:rsidDel="00000000" w:rsidR="00000000" w:rsidRPr="00000000">
              <w:rPr>
                <w:rtl w:val="0"/>
              </w:rPr>
            </w:r>
          </w:p>
          <w:p w:rsidR="00000000" w:rsidDel="00000000" w:rsidP="00000000" w:rsidRDefault="00000000" w:rsidRPr="00000000" w14:paraId="0000016F">
            <w:pPr>
              <w:widowControl w:val="1"/>
              <w:ind w:left="180" w:firstLine="0"/>
              <w:rPr>
                <w:color w:val="222222"/>
                <w:sz w:val="18"/>
                <w:szCs w:val="18"/>
              </w:rPr>
            </w:pPr>
            <w:r w:rsidDel="00000000" w:rsidR="00000000" w:rsidRPr="00000000">
              <w:rPr>
                <w:color w:val="222222"/>
                <w:sz w:val="18"/>
                <w:szCs w:val="18"/>
                <w:rtl w:val="0"/>
              </w:rPr>
              <w:t xml:space="preserve">Use appropriate strategies to support behaviour, safety, attendance and personal wellbeing of these pupils in order to close any gaps.</w:t>
            </w:r>
          </w:p>
          <w:p w:rsidR="00000000" w:rsidDel="00000000" w:rsidP="00000000" w:rsidRDefault="00000000" w:rsidRPr="00000000" w14:paraId="00000170">
            <w:pPr>
              <w:widowControl w:val="1"/>
              <w:ind w:left="180" w:firstLine="0"/>
              <w:rPr>
                <w:color w:val="222222"/>
                <w:sz w:val="18"/>
                <w:szCs w:val="18"/>
              </w:rPr>
            </w:pPr>
            <w:r w:rsidDel="00000000" w:rsidR="00000000" w:rsidRPr="00000000">
              <w:rPr>
                <w:color w:val="222222"/>
                <w:sz w:val="18"/>
                <w:szCs w:val="18"/>
                <w:rtl w:val="0"/>
              </w:rPr>
              <w:t xml:space="preserve">EEF Likely impact on progress</w:t>
            </w:r>
          </w:p>
          <w:p w:rsidR="00000000" w:rsidDel="00000000" w:rsidP="00000000" w:rsidRDefault="00000000" w:rsidRPr="00000000" w14:paraId="00000171">
            <w:pPr>
              <w:widowControl w:val="1"/>
              <w:numPr>
                <w:ilvl w:val="0"/>
                <w:numId w:val="3"/>
              </w:numPr>
              <w:ind w:left="180" w:firstLine="0"/>
              <w:rPr>
                <w:rFonts w:ascii="Comic Sans MS" w:cs="Comic Sans MS" w:eastAsia="Comic Sans MS" w:hAnsi="Comic Sans MS"/>
                <w:color w:val="222222"/>
                <w:sz w:val="18"/>
                <w:szCs w:val="18"/>
              </w:rPr>
            </w:pPr>
            <w:r w:rsidDel="00000000" w:rsidR="00000000" w:rsidRPr="00000000">
              <w:rPr>
                <w:color w:val="222222"/>
                <w:sz w:val="18"/>
                <w:szCs w:val="18"/>
                <w:rtl w:val="0"/>
              </w:rPr>
              <w:t xml:space="preserve">Feedback (+8)</w:t>
            </w:r>
          </w:p>
          <w:p w:rsidR="00000000" w:rsidDel="00000000" w:rsidP="00000000" w:rsidRDefault="00000000" w:rsidRPr="00000000" w14:paraId="00000172">
            <w:pPr>
              <w:widowControl w:val="1"/>
              <w:numPr>
                <w:ilvl w:val="0"/>
                <w:numId w:val="3"/>
              </w:numPr>
              <w:ind w:left="180" w:firstLine="0"/>
              <w:rPr>
                <w:rFonts w:ascii="Comic Sans MS" w:cs="Comic Sans MS" w:eastAsia="Comic Sans MS" w:hAnsi="Comic Sans MS"/>
                <w:color w:val="222222"/>
                <w:sz w:val="18"/>
                <w:szCs w:val="18"/>
              </w:rPr>
            </w:pPr>
            <w:r w:rsidDel="00000000" w:rsidR="00000000" w:rsidRPr="00000000">
              <w:rPr>
                <w:color w:val="222222"/>
                <w:sz w:val="18"/>
                <w:szCs w:val="18"/>
                <w:rtl w:val="0"/>
              </w:rPr>
              <w:t xml:space="preserve">Mastery Learning (+5)</w:t>
            </w:r>
          </w:p>
          <w:p w:rsidR="00000000" w:rsidDel="00000000" w:rsidP="00000000" w:rsidRDefault="00000000" w:rsidRPr="00000000" w14:paraId="00000173">
            <w:pPr>
              <w:widowControl w:val="1"/>
              <w:numPr>
                <w:ilvl w:val="0"/>
                <w:numId w:val="3"/>
              </w:numPr>
              <w:ind w:left="180" w:firstLine="0"/>
              <w:rPr>
                <w:rFonts w:ascii="Comic Sans MS" w:cs="Comic Sans MS" w:eastAsia="Comic Sans MS" w:hAnsi="Comic Sans MS"/>
                <w:color w:val="222222"/>
                <w:sz w:val="18"/>
                <w:szCs w:val="18"/>
              </w:rPr>
            </w:pPr>
            <w:r w:rsidDel="00000000" w:rsidR="00000000" w:rsidRPr="00000000">
              <w:rPr>
                <w:color w:val="222222"/>
                <w:sz w:val="18"/>
                <w:szCs w:val="18"/>
                <w:rtl w:val="0"/>
              </w:rPr>
              <w:t xml:space="preserve">Meta-Cognition (e.g. Growth Mindset) (+7)</w:t>
            </w:r>
          </w:p>
          <w:p w:rsidR="00000000" w:rsidDel="00000000" w:rsidP="00000000" w:rsidRDefault="00000000" w:rsidRPr="00000000" w14:paraId="00000174">
            <w:pPr>
              <w:widowControl w:val="1"/>
              <w:numPr>
                <w:ilvl w:val="0"/>
                <w:numId w:val="3"/>
              </w:numPr>
              <w:ind w:left="180" w:firstLine="0"/>
              <w:rPr>
                <w:rFonts w:ascii="Comic Sans MS" w:cs="Comic Sans MS" w:eastAsia="Comic Sans MS" w:hAnsi="Comic Sans MS"/>
                <w:color w:val="222222"/>
                <w:sz w:val="18"/>
                <w:szCs w:val="18"/>
              </w:rPr>
            </w:pPr>
            <w:r w:rsidDel="00000000" w:rsidR="00000000" w:rsidRPr="00000000">
              <w:rPr>
                <w:color w:val="222222"/>
                <w:sz w:val="18"/>
                <w:szCs w:val="18"/>
                <w:rtl w:val="0"/>
              </w:rPr>
              <w:t xml:space="preserve">Targeted Reading Comprehension (+6)</w:t>
            </w:r>
          </w:p>
          <w:p w:rsidR="00000000" w:rsidDel="00000000" w:rsidP="00000000" w:rsidRDefault="00000000" w:rsidRPr="00000000" w14:paraId="00000175">
            <w:pPr>
              <w:widowControl w:val="1"/>
              <w:numPr>
                <w:ilvl w:val="0"/>
                <w:numId w:val="3"/>
              </w:numPr>
              <w:ind w:left="180" w:firstLine="0"/>
              <w:rPr>
                <w:rFonts w:ascii="Comic Sans MS" w:cs="Comic Sans MS" w:eastAsia="Comic Sans MS" w:hAnsi="Comic Sans MS"/>
                <w:color w:val="222222"/>
                <w:sz w:val="18"/>
                <w:szCs w:val="18"/>
              </w:rPr>
            </w:pPr>
            <w:r w:rsidDel="00000000" w:rsidR="00000000" w:rsidRPr="00000000">
              <w:rPr>
                <w:color w:val="222222"/>
                <w:sz w:val="18"/>
                <w:szCs w:val="18"/>
                <w:rtl w:val="0"/>
              </w:rPr>
              <w:t xml:space="preserve">Small Group Tuition (+4)</w:t>
            </w:r>
            <w:r w:rsidDel="00000000" w:rsidR="00000000" w:rsidRPr="00000000">
              <w:rPr>
                <w:rtl w:val="0"/>
              </w:rPr>
            </w:r>
          </w:p>
        </w:tc>
        <w:tc>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sz w:val="18"/>
                <w:szCs w:val="18"/>
              </w:rPr>
            </w:pPr>
            <w:r w:rsidDel="00000000" w:rsidR="00000000" w:rsidRPr="00000000">
              <w:rPr>
                <w:sz w:val="18"/>
                <w:szCs w:val="18"/>
                <w:rtl w:val="0"/>
              </w:rPr>
              <w:t xml:space="preserve">March 2020 data (so incomplete for the year)</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sz w:val="18"/>
                <w:szCs w:val="18"/>
              </w:rPr>
            </w:pPr>
            <w:r w:rsidDel="00000000" w:rsidR="00000000" w:rsidRPr="00000000">
              <w:rPr>
                <w:sz w:val="18"/>
                <w:szCs w:val="18"/>
                <w:rtl w:val="0"/>
              </w:rPr>
              <w:t xml:space="preserve">R - 80% at ARE</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sz w:val="18"/>
                <w:szCs w:val="18"/>
              </w:rPr>
            </w:pPr>
            <w:r w:rsidDel="00000000" w:rsidR="00000000" w:rsidRPr="00000000">
              <w:rPr>
                <w:sz w:val="18"/>
                <w:szCs w:val="18"/>
                <w:rtl w:val="0"/>
              </w:rPr>
              <w:t xml:space="preserve">W - 60% at ARE</w:t>
              <w:br w:type="textWrapping"/>
              <w:t xml:space="preserve">M - 80% at ARE</w:t>
            </w:r>
          </w:p>
        </w:tc>
        <w:tc>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2"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We will continue to have this role to monitor whole school progress, ensuring interventions are having an impact and are reviewed regularly. </w:t>
            </w:r>
            <w:r w:rsidDel="00000000" w:rsidR="00000000" w:rsidRPr="00000000">
              <w:rPr>
                <w:rtl w:val="0"/>
              </w:rPr>
            </w:r>
          </w:p>
        </w:tc>
        <w:tc>
          <w:tcPr/>
          <w:p w:rsidR="00000000" w:rsidDel="00000000" w:rsidP="00000000" w:rsidRDefault="00000000" w:rsidRPr="00000000" w14:paraId="0000017B">
            <w:pPr>
              <w:widowControl w:val="1"/>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£19, 094</w:t>
            </w:r>
            <w:r w:rsidDel="00000000" w:rsidR="00000000" w:rsidRPr="00000000">
              <w:rPr>
                <w:rtl w:val="0"/>
              </w:rPr>
            </w:r>
          </w:p>
        </w:tc>
      </w:tr>
      <w:tr>
        <w:trPr>
          <w:trHeight w:val="1127" w:hRule="atLeast"/>
        </w:trPr>
        <w:tc>
          <w:tcPr/>
          <w:p w:rsidR="00000000" w:rsidDel="00000000" w:rsidP="00000000" w:rsidRDefault="00000000" w:rsidRPr="00000000" w14:paraId="0000017C">
            <w:pPr>
              <w:widowControl w:val="1"/>
              <w:rPr>
                <w:sz w:val="18"/>
                <w:szCs w:val="18"/>
              </w:rPr>
            </w:pPr>
            <w:r w:rsidDel="00000000" w:rsidR="00000000" w:rsidRPr="00000000">
              <w:rPr>
                <w:color w:val="222222"/>
                <w:sz w:val="18"/>
                <w:szCs w:val="18"/>
                <w:rtl w:val="0"/>
              </w:rPr>
              <w:t xml:space="preserve">Enhance children’s reading range and cultural capital through text explored and themes covered</w:t>
            </w:r>
            <w:r w:rsidDel="00000000" w:rsidR="00000000" w:rsidRPr="00000000">
              <w:rPr>
                <w:rtl w:val="0"/>
              </w:rPr>
            </w:r>
          </w:p>
        </w:tc>
        <w:tc>
          <w:tcPr>
            <w:gridSpan w:val="2"/>
          </w:tcPr>
          <w:p w:rsidR="00000000" w:rsidDel="00000000" w:rsidP="00000000" w:rsidRDefault="00000000" w:rsidRPr="00000000" w14:paraId="0000017D">
            <w:pPr>
              <w:widowControl w:val="1"/>
              <w:ind w:left="180" w:firstLine="0"/>
              <w:rPr>
                <w:b w:val="1"/>
                <w:color w:val="222222"/>
                <w:sz w:val="18"/>
                <w:szCs w:val="18"/>
              </w:rPr>
            </w:pPr>
            <w:r w:rsidDel="00000000" w:rsidR="00000000" w:rsidRPr="00000000">
              <w:rPr>
                <w:b w:val="1"/>
                <w:color w:val="222222"/>
                <w:sz w:val="18"/>
                <w:szCs w:val="18"/>
                <w:rtl w:val="0"/>
              </w:rPr>
              <w:t xml:space="preserve">Guided reading books and reading CPD</w:t>
            </w:r>
          </w:p>
          <w:p w:rsidR="00000000" w:rsidDel="00000000" w:rsidP="00000000" w:rsidRDefault="00000000" w:rsidRPr="00000000" w14:paraId="0000017E">
            <w:pPr>
              <w:widowControl w:val="1"/>
              <w:ind w:left="180" w:firstLine="0"/>
              <w:rPr>
                <w:color w:val="222222"/>
                <w:sz w:val="18"/>
                <w:szCs w:val="18"/>
              </w:rPr>
            </w:pPr>
            <w:r w:rsidDel="00000000" w:rsidR="00000000" w:rsidRPr="00000000">
              <w:rPr>
                <w:color w:val="222222"/>
                <w:sz w:val="18"/>
                <w:szCs w:val="18"/>
                <w:rtl w:val="0"/>
              </w:rPr>
              <w:t xml:space="preserve">EEF likely impact on progress</w:t>
            </w:r>
          </w:p>
          <w:p w:rsidR="00000000" w:rsidDel="00000000" w:rsidP="00000000" w:rsidRDefault="00000000" w:rsidRPr="00000000" w14:paraId="0000017F">
            <w:pPr>
              <w:widowControl w:val="1"/>
              <w:numPr>
                <w:ilvl w:val="0"/>
                <w:numId w:val="1"/>
              </w:numPr>
              <w:ind w:left="180" w:firstLine="0"/>
              <w:rPr>
                <w:color w:val="222222"/>
                <w:sz w:val="18"/>
                <w:szCs w:val="18"/>
                <w:u w:val="none"/>
              </w:rPr>
            </w:pPr>
            <w:r w:rsidDel="00000000" w:rsidR="00000000" w:rsidRPr="00000000">
              <w:rPr>
                <w:color w:val="222222"/>
                <w:sz w:val="18"/>
                <w:szCs w:val="18"/>
                <w:rtl w:val="0"/>
              </w:rPr>
              <w:t xml:space="preserve">Reading comprehension strategies (+6)</w:t>
            </w:r>
          </w:p>
        </w:tc>
        <w:tc>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These have been purchased.  In performance management teachers are reporting that they are using a greater range and this is evidenced in monitoring.</w:t>
            </w:r>
            <w:r w:rsidDel="00000000" w:rsidR="00000000" w:rsidRPr="00000000">
              <w:rPr>
                <w:rtl w:val="0"/>
              </w:rPr>
            </w:r>
          </w:p>
        </w:tc>
        <w:tc>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2"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We will continue to invest in children’s reading books to ensure that we are providing the highest quality reading environment.</w:t>
            </w:r>
            <w:r w:rsidDel="00000000" w:rsidR="00000000" w:rsidRPr="00000000">
              <w:rPr>
                <w:rtl w:val="0"/>
              </w:rPr>
            </w:r>
          </w:p>
        </w:tc>
        <w:tc>
          <w:tcPr/>
          <w:p w:rsidR="00000000" w:rsidDel="00000000" w:rsidP="00000000" w:rsidRDefault="00000000" w:rsidRPr="00000000" w14:paraId="00000183">
            <w:pPr>
              <w:widowControl w:val="1"/>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£1400</w:t>
            </w:r>
          </w:p>
        </w:tc>
      </w:tr>
      <w:tr>
        <w:trPr>
          <w:trHeight w:val="1127" w:hRule="atLeast"/>
        </w:trPr>
        <w:tc>
          <w:tcPr/>
          <w:p w:rsidR="00000000" w:rsidDel="00000000" w:rsidP="00000000" w:rsidRDefault="00000000" w:rsidRPr="00000000" w14:paraId="00000184">
            <w:pPr>
              <w:widowControl w:val="1"/>
              <w:rPr>
                <w:color w:val="222222"/>
                <w:sz w:val="18"/>
                <w:szCs w:val="18"/>
              </w:rPr>
            </w:pPr>
            <w:r w:rsidDel="00000000" w:rsidR="00000000" w:rsidRPr="00000000">
              <w:rPr>
                <w:color w:val="222222"/>
                <w:sz w:val="18"/>
                <w:szCs w:val="18"/>
                <w:rtl w:val="0"/>
              </w:rPr>
              <w:t xml:space="preserve">Provide reading books which are linked to phonics bug teaching (linked to letters and sounds) to ensure that children have a range of texts that they can access linked to the stage of phonics they are being taught.</w:t>
            </w:r>
          </w:p>
        </w:tc>
        <w:tc>
          <w:tcPr>
            <w:gridSpan w:val="2"/>
          </w:tcPr>
          <w:p w:rsidR="00000000" w:rsidDel="00000000" w:rsidP="00000000" w:rsidRDefault="00000000" w:rsidRPr="00000000" w14:paraId="00000185">
            <w:pPr>
              <w:widowControl w:val="1"/>
              <w:ind w:left="180" w:firstLine="0"/>
              <w:rPr>
                <w:b w:val="1"/>
                <w:color w:val="222222"/>
                <w:sz w:val="18"/>
                <w:szCs w:val="18"/>
              </w:rPr>
            </w:pPr>
            <w:r w:rsidDel="00000000" w:rsidR="00000000" w:rsidRPr="00000000">
              <w:rPr>
                <w:b w:val="1"/>
                <w:color w:val="222222"/>
                <w:sz w:val="18"/>
                <w:szCs w:val="18"/>
                <w:rtl w:val="0"/>
              </w:rPr>
              <w:t xml:space="preserve">Phonics bug reading books</w:t>
            </w:r>
          </w:p>
          <w:p w:rsidR="00000000" w:rsidDel="00000000" w:rsidP="00000000" w:rsidRDefault="00000000" w:rsidRPr="00000000" w14:paraId="00000186">
            <w:pPr>
              <w:widowControl w:val="1"/>
              <w:ind w:left="180" w:firstLine="0"/>
              <w:rPr>
                <w:color w:val="222222"/>
                <w:sz w:val="18"/>
                <w:szCs w:val="18"/>
              </w:rPr>
            </w:pPr>
            <w:r w:rsidDel="00000000" w:rsidR="00000000" w:rsidRPr="00000000">
              <w:rPr>
                <w:color w:val="222222"/>
                <w:sz w:val="18"/>
                <w:szCs w:val="18"/>
                <w:rtl w:val="0"/>
              </w:rPr>
              <w:t xml:space="preserve">EEF likely impact on progress</w:t>
            </w:r>
          </w:p>
          <w:p w:rsidR="00000000" w:rsidDel="00000000" w:rsidP="00000000" w:rsidRDefault="00000000" w:rsidRPr="00000000" w14:paraId="00000187">
            <w:pPr>
              <w:widowControl w:val="1"/>
              <w:numPr>
                <w:ilvl w:val="0"/>
                <w:numId w:val="6"/>
              </w:numPr>
              <w:ind w:left="720" w:hanging="360"/>
              <w:rPr>
                <w:color w:val="222222"/>
                <w:sz w:val="18"/>
                <w:szCs w:val="18"/>
                <w:u w:val="none"/>
              </w:rPr>
            </w:pPr>
            <w:r w:rsidDel="00000000" w:rsidR="00000000" w:rsidRPr="00000000">
              <w:rPr>
                <w:color w:val="222222"/>
                <w:sz w:val="18"/>
                <w:szCs w:val="18"/>
                <w:rtl w:val="0"/>
              </w:rPr>
              <w:t xml:space="preserve">Phonics (+4)</w:t>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sz w:val="18"/>
                <w:szCs w:val="18"/>
              </w:rPr>
            </w:pPr>
            <w:r w:rsidDel="00000000" w:rsidR="00000000" w:rsidRPr="00000000">
              <w:rPr>
                <w:sz w:val="18"/>
                <w:szCs w:val="18"/>
                <w:rtl w:val="0"/>
              </w:rPr>
              <w:t xml:space="preserve">These have been purchased and are being used throughout Key stage one.</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Y2 baseline Sept 2020</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2A: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Phase 2: 15%</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Phase 3 and 4: 27%</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Phase 5: 58%</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2B: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Phase 2: 15%</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Phase 3 and 4: 35%</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90" w:right="123" w:firstLine="0"/>
              <w:jc w:val="left"/>
              <w:rPr>
                <w:sz w:val="18"/>
                <w:szCs w:val="18"/>
              </w:rPr>
            </w:pPr>
            <w:r w:rsidDel="00000000" w:rsidR="00000000" w:rsidRPr="00000000">
              <w:rPr>
                <w:sz w:val="18"/>
                <w:szCs w:val="18"/>
                <w:rtl w:val="0"/>
              </w:rPr>
              <w:t xml:space="preserve">Phase 5: 50%</w:t>
            </w:r>
          </w:p>
        </w:tc>
        <w:tc>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2"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This year we will invest in the key stage reading books to ensure high quality text throughout the scheme.</w:t>
            </w:r>
            <w:r w:rsidDel="00000000" w:rsidR="00000000" w:rsidRPr="00000000">
              <w:rPr>
                <w:rtl w:val="0"/>
              </w:rPr>
            </w:r>
          </w:p>
        </w:tc>
        <w:tc>
          <w:tcPr/>
          <w:p w:rsidR="00000000" w:rsidDel="00000000" w:rsidP="00000000" w:rsidRDefault="00000000" w:rsidRPr="00000000" w14:paraId="00000195">
            <w:pPr>
              <w:widowControl w:val="1"/>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£1338</w:t>
            </w:r>
          </w:p>
        </w:tc>
      </w:tr>
      <w:tr>
        <w:trPr>
          <w:trHeight w:val="1127" w:hRule="atLeast"/>
        </w:trPr>
        <w:tc>
          <w:tcPr/>
          <w:p w:rsidR="00000000" w:rsidDel="00000000" w:rsidP="00000000" w:rsidRDefault="00000000" w:rsidRPr="00000000" w14:paraId="00000196">
            <w:pPr>
              <w:widowControl w:val="1"/>
              <w:rPr>
                <w:color w:val="222222"/>
                <w:sz w:val="18"/>
                <w:szCs w:val="18"/>
              </w:rPr>
            </w:pPr>
            <w:r w:rsidDel="00000000" w:rsidR="00000000" w:rsidRPr="00000000">
              <w:rPr>
                <w:color w:val="222222"/>
                <w:sz w:val="18"/>
                <w:szCs w:val="18"/>
                <w:rtl w:val="0"/>
              </w:rPr>
              <w:t xml:space="preserve">All staff are confident in implementing phonics bug as a resource for teaching phonics</w:t>
            </w:r>
          </w:p>
          <w:p w:rsidR="00000000" w:rsidDel="00000000" w:rsidP="00000000" w:rsidRDefault="00000000" w:rsidRPr="00000000" w14:paraId="00000197">
            <w:pPr>
              <w:widowControl w:val="1"/>
              <w:rPr>
                <w:color w:val="222222"/>
                <w:sz w:val="18"/>
                <w:szCs w:val="18"/>
              </w:rPr>
            </w:pPr>
            <w:r w:rsidDel="00000000" w:rsidR="00000000" w:rsidRPr="00000000">
              <w:rPr>
                <w:color w:val="222222"/>
                <w:sz w:val="18"/>
                <w:szCs w:val="18"/>
                <w:rtl w:val="0"/>
              </w:rPr>
              <w:t xml:space="preserve">Children receive high quality phonics teaching, impacting on their fluency in reading</w:t>
            </w:r>
          </w:p>
          <w:p w:rsidR="00000000" w:rsidDel="00000000" w:rsidP="00000000" w:rsidRDefault="00000000" w:rsidRPr="00000000" w14:paraId="00000198">
            <w:pPr>
              <w:widowControl w:val="1"/>
              <w:rPr>
                <w:color w:val="222222"/>
                <w:sz w:val="18"/>
                <w:szCs w:val="18"/>
              </w:rPr>
            </w:pPr>
            <w:r w:rsidDel="00000000" w:rsidR="00000000" w:rsidRPr="00000000">
              <w:rPr>
                <w:rtl w:val="0"/>
              </w:rPr>
            </w:r>
          </w:p>
        </w:tc>
        <w:tc>
          <w:tcPr>
            <w:gridSpan w:val="2"/>
          </w:tcPr>
          <w:p w:rsidR="00000000" w:rsidDel="00000000" w:rsidP="00000000" w:rsidRDefault="00000000" w:rsidRPr="00000000" w14:paraId="00000199">
            <w:pPr>
              <w:widowControl w:val="1"/>
              <w:ind w:left="180" w:firstLine="0"/>
              <w:rPr>
                <w:b w:val="1"/>
                <w:color w:val="222222"/>
                <w:sz w:val="18"/>
                <w:szCs w:val="18"/>
              </w:rPr>
            </w:pPr>
            <w:r w:rsidDel="00000000" w:rsidR="00000000" w:rsidRPr="00000000">
              <w:rPr>
                <w:b w:val="1"/>
                <w:color w:val="222222"/>
                <w:sz w:val="18"/>
                <w:szCs w:val="18"/>
                <w:rtl w:val="0"/>
              </w:rPr>
              <w:t xml:space="preserve">CPD focused on early reading, phonics and the wider curriculum</w:t>
            </w:r>
          </w:p>
          <w:p w:rsidR="00000000" w:rsidDel="00000000" w:rsidP="00000000" w:rsidRDefault="00000000" w:rsidRPr="00000000" w14:paraId="0000019A">
            <w:pPr>
              <w:widowControl w:val="1"/>
              <w:ind w:left="180" w:firstLine="0"/>
              <w:rPr>
                <w:b w:val="1"/>
                <w:color w:val="222222"/>
                <w:sz w:val="18"/>
                <w:szCs w:val="18"/>
              </w:rPr>
            </w:pPr>
            <w:r w:rsidDel="00000000" w:rsidR="00000000" w:rsidRPr="00000000">
              <w:rPr>
                <w:color w:val="222222"/>
                <w:sz w:val="18"/>
                <w:szCs w:val="18"/>
                <w:rtl w:val="0"/>
              </w:rPr>
              <w:t xml:space="preserve">EEF likely impact on progress</w:t>
            </w:r>
            <w:r w:rsidDel="00000000" w:rsidR="00000000" w:rsidRPr="00000000">
              <w:rPr>
                <w:rtl w:val="0"/>
              </w:rPr>
            </w:r>
          </w:p>
          <w:p w:rsidR="00000000" w:rsidDel="00000000" w:rsidP="00000000" w:rsidRDefault="00000000" w:rsidRPr="00000000" w14:paraId="0000019B">
            <w:pPr>
              <w:widowControl w:val="1"/>
              <w:numPr>
                <w:ilvl w:val="0"/>
                <w:numId w:val="5"/>
              </w:numPr>
              <w:ind w:left="720" w:hanging="360"/>
              <w:rPr>
                <w:color w:val="222222"/>
                <w:sz w:val="18"/>
                <w:szCs w:val="18"/>
                <w:u w:val="none"/>
              </w:rPr>
            </w:pPr>
            <w:r w:rsidDel="00000000" w:rsidR="00000000" w:rsidRPr="00000000">
              <w:rPr>
                <w:color w:val="222222"/>
                <w:sz w:val="18"/>
                <w:szCs w:val="18"/>
                <w:rtl w:val="0"/>
              </w:rPr>
              <w:t xml:space="preserve">Meta-Cognition (understanding and ownership of learning + expectation) (+8)</w:t>
            </w:r>
          </w:p>
          <w:p w:rsidR="00000000" w:rsidDel="00000000" w:rsidP="00000000" w:rsidRDefault="00000000" w:rsidRPr="00000000" w14:paraId="0000019C">
            <w:pPr>
              <w:widowControl w:val="1"/>
              <w:numPr>
                <w:ilvl w:val="0"/>
                <w:numId w:val="5"/>
              </w:numPr>
              <w:ind w:left="720" w:hanging="360"/>
              <w:rPr>
                <w:color w:val="222222"/>
                <w:sz w:val="18"/>
                <w:szCs w:val="18"/>
                <w:u w:val="none"/>
              </w:rPr>
            </w:pPr>
            <w:r w:rsidDel="00000000" w:rsidR="00000000" w:rsidRPr="00000000">
              <w:rPr>
                <w:color w:val="222222"/>
                <w:sz w:val="18"/>
                <w:szCs w:val="18"/>
                <w:rtl w:val="0"/>
              </w:rPr>
              <w:t xml:space="preserve">Mastery Learning (+5)</w:t>
            </w:r>
          </w:p>
          <w:p w:rsidR="00000000" w:rsidDel="00000000" w:rsidP="00000000" w:rsidRDefault="00000000" w:rsidRPr="00000000" w14:paraId="0000019D">
            <w:pPr>
              <w:widowControl w:val="1"/>
              <w:numPr>
                <w:ilvl w:val="0"/>
                <w:numId w:val="5"/>
              </w:numPr>
              <w:ind w:left="720" w:hanging="360"/>
              <w:rPr>
                <w:color w:val="222222"/>
                <w:sz w:val="18"/>
                <w:szCs w:val="18"/>
                <w:u w:val="none"/>
              </w:rPr>
            </w:pPr>
            <w:r w:rsidDel="00000000" w:rsidR="00000000" w:rsidRPr="00000000">
              <w:rPr>
                <w:color w:val="222222"/>
                <w:sz w:val="18"/>
                <w:szCs w:val="18"/>
                <w:rtl w:val="0"/>
              </w:rPr>
              <w:t xml:space="preserve">Phonics (+4)</w:t>
            </w:r>
          </w:p>
          <w:p w:rsidR="00000000" w:rsidDel="00000000" w:rsidP="00000000" w:rsidRDefault="00000000" w:rsidRPr="00000000" w14:paraId="0000019E">
            <w:pPr>
              <w:widowControl w:val="1"/>
              <w:numPr>
                <w:ilvl w:val="0"/>
                <w:numId w:val="5"/>
              </w:numPr>
              <w:ind w:left="720" w:hanging="360"/>
              <w:rPr>
                <w:color w:val="222222"/>
                <w:sz w:val="18"/>
                <w:szCs w:val="18"/>
                <w:u w:val="none"/>
              </w:rPr>
            </w:pPr>
            <w:r w:rsidDel="00000000" w:rsidR="00000000" w:rsidRPr="00000000">
              <w:rPr>
                <w:color w:val="222222"/>
                <w:sz w:val="18"/>
                <w:szCs w:val="18"/>
                <w:rtl w:val="0"/>
              </w:rPr>
              <w:t xml:space="preserve">Reading (+6)</w:t>
            </w:r>
          </w:p>
          <w:p w:rsidR="00000000" w:rsidDel="00000000" w:rsidP="00000000" w:rsidRDefault="00000000" w:rsidRPr="00000000" w14:paraId="0000019F">
            <w:pPr>
              <w:widowControl w:val="1"/>
              <w:ind w:left="180" w:firstLine="0"/>
              <w:rPr>
                <w:b w:val="1"/>
                <w:color w:val="222222"/>
                <w:sz w:val="18"/>
                <w:szCs w:val="18"/>
              </w:rPr>
            </w:pPr>
            <w:r w:rsidDel="00000000" w:rsidR="00000000" w:rsidRPr="00000000">
              <w:rPr>
                <w:rtl w:val="0"/>
              </w:rPr>
            </w:r>
          </w:p>
        </w:tc>
        <w:tc>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sz w:val="18"/>
                <w:szCs w:val="18"/>
              </w:rPr>
            </w:pPr>
            <w:r w:rsidDel="00000000" w:rsidR="00000000" w:rsidRPr="00000000">
              <w:rPr>
                <w:sz w:val="18"/>
                <w:szCs w:val="18"/>
                <w:rtl w:val="0"/>
              </w:rPr>
              <w:t xml:space="preserve">Performance management reviews and monitoring show that all staff were confident in using this last year as a resource for teaching phonics.</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2" w:right="123" w:firstLine="0"/>
              <w:jc w:val="left"/>
              <w:rPr>
                <w:sz w:val="18"/>
                <w:szCs w:val="18"/>
              </w:rPr>
            </w:pPr>
            <w:r w:rsidDel="00000000" w:rsidR="00000000" w:rsidRPr="00000000">
              <w:rPr>
                <w:rtl w:val="0"/>
              </w:rPr>
            </w:r>
          </w:p>
          <w:p w:rsidR="00000000" w:rsidDel="00000000" w:rsidP="00000000" w:rsidRDefault="00000000" w:rsidRPr="00000000" w14:paraId="000001A3">
            <w:pPr>
              <w:spacing w:before="48" w:line="242" w:lineRule="auto"/>
              <w:ind w:left="90" w:right="123" w:firstLine="0"/>
              <w:rPr>
                <w:sz w:val="18"/>
                <w:szCs w:val="18"/>
              </w:rPr>
            </w:pPr>
            <w:r w:rsidDel="00000000" w:rsidR="00000000" w:rsidRPr="00000000">
              <w:rPr>
                <w:sz w:val="18"/>
                <w:szCs w:val="18"/>
                <w:rtl w:val="0"/>
              </w:rPr>
              <w:t xml:space="preserve">Y2 baseline Sept 2020</w:t>
            </w:r>
          </w:p>
          <w:p w:rsidR="00000000" w:rsidDel="00000000" w:rsidP="00000000" w:rsidRDefault="00000000" w:rsidRPr="00000000" w14:paraId="000001A4">
            <w:pPr>
              <w:spacing w:before="48" w:line="242" w:lineRule="auto"/>
              <w:ind w:left="90" w:right="123" w:firstLine="0"/>
              <w:rPr>
                <w:sz w:val="18"/>
                <w:szCs w:val="18"/>
              </w:rPr>
            </w:pPr>
            <w:r w:rsidDel="00000000" w:rsidR="00000000" w:rsidRPr="00000000">
              <w:rPr>
                <w:sz w:val="18"/>
                <w:szCs w:val="18"/>
                <w:rtl w:val="0"/>
              </w:rPr>
              <w:t xml:space="preserve">2A: </w:t>
            </w:r>
          </w:p>
          <w:p w:rsidR="00000000" w:rsidDel="00000000" w:rsidP="00000000" w:rsidRDefault="00000000" w:rsidRPr="00000000" w14:paraId="000001A5">
            <w:pPr>
              <w:spacing w:before="48" w:line="242" w:lineRule="auto"/>
              <w:ind w:left="90" w:right="123" w:firstLine="0"/>
              <w:rPr>
                <w:sz w:val="18"/>
                <w:szCs w:val="18"/>
              </w:rPr>
            </w:pPr>
            <w:r w:rsidDel="00000000" w:rsidR="00000000" w:rsidRPr="00000000">
              <w:rPr>
                <w:sz w:val="18"/>
                <w:szCs w:val="18"/>
                <w:rtl w:val="0"/>
              </w:rPr>
              <w:t xml:space="preserve">Phase 2: 15%</w:t>
            </w:r>
          </w:p>
          <w:p w:rsidR="00000000" w:rsidDel="00000000" w:rsidP="00000000" w:rsidRDefault="00000000" w:rsidRPr="00000000" w14:paraId="000001A6">
            <w:pPr>
              <w:spacing w:before="48" w:line="242" w:lineRule="auto"/>
              <w:ind w:left="90" w:right="123" w:firstLine="0"/>
              <w:rPr>
                <w:sz w:val="18"/>
                <w:szCs w:val="18"/>
              </w:rPr>
            </w:pPr>
            <w:r w:rsidDel="00000000" w:rsidR="00000000" w:rsidRPr="00000000">
              <w:rPr>
                <w:sz w:val="18"/>
                <w:szCs w:val="18"/>
                <w:rtl w:val="0"/>
              </w:rPr>
              <w:t xml:space="preserve">Phase 3 and 4: 27%</w:t>
            </w:r>
          </w:p>
          <w:p w:rsidR="00000000" w:rsidDel="00000000" w:rsidP="00000000" w:rsidRDefault="00000000" w:rsidRPr="00000000" w14:paraId="000001A7">
            <w:pPr>
              <w:spacing w:before="48" w:line="242" w:lineRule="auto"/>
              <w:ind w:left="90" w:right="123" w:firstLine="0"/>
              <w:rPr>
                <w:sz w:val="18"/>
                <w:szCs w:val="18"/>
              </w:rPr>
            </w:pPr>
            <w:r w:rsidDel="00000000" w:rsidR="00000000" w:rsidRPr="00000000">
              <w:rPr>
                <w:sz w:val="18"/>
                <w:szCs w:val="18"/>
                <w:rtl w:val="0"/>
              </w:rPr>
              <w:t xml:space="preserve">Phase 5: 58%</w:t>
            </w:r>
          </w:p>
          <w:p w:rsidR="00000000" w:rsidDel="00000000" w:rsidP="00000000" w:rsidRDefault="00000000" w:rsidRPr="00000000" w14:paraId="000001A8">
            <w:pPr>
              <w:spacing w:before="48" w:line="242" w:lineRule="auto"/>
              <w:ind w:left="90" w:right="123" w:firstLine="0"/>
              <w:rPr>
                <w:sz w:val="18"/>
                <w:szCs w:val="18"/>
              </w:rPr>
            </w:pPr>
            <w:r w:rsidDel="00000000" w:rsidR="00000000" w:rsidRPr="00000000">
              <w:rPr>
                <w:rtl w:val="0"/>
              </w:rPr>
            </w:r>
          </w:p>
          <w:p w:rsidR="00000000" w:rsidDel="00000000" w:rsidP="00000000" w:rsidRDefault="00000000" w:rsidRPr="00000000" w14:paraId="000001A9">
            <w:pPr>
              <w:spacing w:before="48" w:line="242" w:lineRule="auto"/>
              <w:ind w:left="90" w:right="123" w:firstLine="0"/>
              <w:rPr>
                <w:sz w:val="18"/>
                <w:szCs w:val="18"/>
              </w:rPr>
            </w:pPr>
            <w:r w:rsidDel="00000000" w:rsidR="00000000" w:rsidRPr="00000000">
              <w:rPr>
                <w:sz w:val="18"/>
                <w:szCs w:val="18"/>
                <w:rtl w:val="0"/>
              </w:rPr>
              <w:t xml:space="preserve">2B: </w:t>
            </w:r>
          </w:p>
          <w:p w:rsidR="00000000" w:rsidDel="00000000" w:rsidP="00000000" w:rsidRDefault="00000000" w:rsidRPr="00000000" w14:paraId="000001AA">
            <w:pPr>
              <w:spacing w:before="48" w:line="242" w:lineRule="auto"/>
              <w:ind w:left="90" w:right="123" w:firstLine="0"/>
              <w:rPr>
                <w:sz w:val="18"/>
                <w:szCs w:val="18"/>
              </w:rPr>
            </w:pPr>
            <w:r w:rsidDel="00000000" w:rsidR="00000000" w:rsidRPr="00000000">
              <w:rPr>
                <w:sz w:val="18"/>
                <w:szCs w:val="18"/>
                <w:rtl w:val="0"/>
              </w:rPr>
              <w:t xml:space="preserve">Phase 2: 15%</w:t>
            </w:r>
          </w:p>
          <w:p w:rsidR="00000000" w:rsidDel="00000000" w:rsidP="00000000" w:rsidRDefault="00000000" w:rsidRPr="00000000" w14:paraId="000001AB">
            <w:pPr>
              <w:spacing w:before="48" w:line="242" w:lineRule="auto"/>
              <w:ind w:left="90" w:right="123" w:firstLine="0"/>
              <w:rPr>
                <w:sz w:val="18"/>
                <w:szCs w:val="18"/>
              </w:rPr>
            </w:pPr>
            <w:r w:rsidDel="00000000" w:rsidR="00000000" w:rsidRPr="00000000">
              <w:rPr>
                <w:sz w:val="18"/>
                <w:szCs w:val="18"/>
                <w:rtl w:val="0"/>
              </w:rPr>
              <w:t xml:space="preserve">Phase 3 and 4: 35%</w:t>
            </w:r>
          </w:p>
          <w:p w:rsidR="00000000" w:rsidDel="00000000" w:rsidP="00000000" w:rsidRDefault="00000000" w:rsidRPr="00000000" w14:paraId="000001AC">
            <w:pPr>
              <w:spacing w:before="48" w:line="242" w:lineRule="auto"/>
              <w:ind w:left="90" w:right="123" w:firstLine="0"/>
              <w:rPr>
                <w:b w:val="1"/>
                <w:sz w:val="18"/>
                <w:szCs w:val="18"/>
              </w:rPr>
            </w:pPr>
            <w:r w:rsidDel="00000000" w:rsidR="00000000" w:rsidRPr="00000000">
              <w:rPr>
                <w:sz w:val="18"/>
                <w:szCs w:val="18"/>
                <w:rtl w:val="0"/>
              </w:rPr>
              <w:t xml:space="preserve">Phase 5: 50%</w:t>
            </w:r>
            <w:r w:rsidDel="00000000" w:rsidR="00000000" w:rsidRPr="00000000">
              <w:rPr>
                <w:rtl w:val="0"/>
              </w:rPr>
            </w:r>
          </w:p>
        </w:tc>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2"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Will use it as a resource, not the sole resource, this year ensuring there are a variety of techniques being used.  New staff will be trained as required.</w:t>
            </w:r>
            <w:r w:rsidDel="00000000" w:rsidR="00000000" w:rsidRPr="00000000">
              <w:rPr>
                <w:rtl w:val="0"/>
              </w:rPr>
            </w:r>
          </w:p>
        </w:tc>
        <w:tc>
          <w:tcPr/>
          <w:p w:rsidR="00000000" w:rsidDel="00000000" w:rsidP="00000000" w:rsidRDefault="00000000" w:rsidRPr="00000000" w14:paraId="000001AE">
            <w:pPr>
              <w:widowControl w:val="1"/>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£1000</w:t>
            </w:r>
          </w:p>
        </w:tc>
      </w:tr>
      <w:tr>
        <w:trPr>
          <w:trHeight w:val="390" w:hRule="atLeast"/>
        </w:trPr>
        <w:tc>
          <w:tcPr>
            <w:tcBorders>
              <w:top w:color="000000" w:space="0" w:sz="0" w:val="nil"/>
            </w:tcBorders>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2" w:right="8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6"/>
        <w:tblW w:w="14198.84010613847"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8.10164725753"/>
        <w:gridCol w:w="4380"/>
        <w:gridCol w:w="3090"/>
        <w:gridCol w:w="3270"/>
        <w:gridCol w:w="1340.7384588809398"/>
        <w:tblGridChange w:id="0">
          <w:tblGrid>
            <w:gridCol w:w="2118.10164725753"/>
            <w:gridCol w:w="4380"/>
            <w:gridCol w:w="3090"/>
            <w:gridCol w:w="3270"/>
            <w:gridCol w:w="1340.7384588809398"/>
          </w:tblGrid>
        </w:tblGridChange>
      </w:tblGrid>
      <w:tr>
        <w:trPr>
          <w:trHeight w:val="359" w:hRule="atLeast"/>
        </w:trPr>
        <w:tc>
          <w:tcPr>
            <w:gridSpan w:val="5"/>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2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Targeted support</w:t>
            </w:r>
          </w:p>
        </w:tc>
      </w:tr>
      <w:tr>
        <w:trPr>
          <w:trHeight w:val="1123" w:hRule="atLeast"/>
        </w:trPr>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Desired outcome</w:t>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50" w:line="237" w:lineRule="auto"/>
              <w:ind w:left="105" w:right="71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Chosen action/approach</w:t>
            </w:r>
          </w:p>
        </w:tc>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1" w:right="1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Estimated impact: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meet the success criteria? Include impact on pupils not eligible for PP, if appropriate.</w:t>
            </w:r>
          </w:p>
        </w:tc>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Lessons learned</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whether you will continue with this approach)</w:t>
            </w:r>
          </w:p>
        </w:tc>
        <w:tc>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Cost</w:t>
            </w:r>
          </w:p>
        </w:tc>
      </w:tr>
      <w:tr>
        <w:trPr>
          <w:trHeight w:val="1572" w:hRule="atLeast"/>
        </w:trPr>
        <w:tc>
          <w:tcPr/>
          <w:p w:rsidR="00000000" w:rsidDel="00000000" w:rsidP="00000000" w:rsidRDefault="00000000" w:rsidRPr="00000000" w14:paraId="000001C1">
            <w:pPr>
              <w:spacing w:before="56" w:lineRule="auto"/>
              <w:ind w:left="110" w:right="220" w:firstLine="0"/>
              <w:rPr>
                <w:sz w:val="18"/>
                <w:szCs w:val="18"/>
              </w:rPr>
            </w:pPr>
            <w:r w:rsidDel="00000000" w:rsidR="00000000" w:rsidRPr="00000000">
              <w:rPr>
                <w:sz w:val="18"/>
                <w:szCs w:val="18"/>
                <w:rtl w:val="0"/>
              </w:rPr>
              <w:t xml:space="preserve">PP children make rapid and sustained progress in all subjects over time from starting point</w:t>
            </w:r>
            <w:r w:rsidDel="00000000" w:rsidR="00000000" w:rsidRPr="00000000">
              <w:rPr>
                <w:rtl w:val="0"/>
              </w:rPr>
            </w:r>
          </w:p>
        </w:tc>
        <w:tc>
          <w:tcPr/>
          <w:p w:rsidR="00000000" w:rsidDel="00000000" w:rsidP="00000000" w:rsidRDefault="00000000" w:rsidRPr="00000000" w14:paraId="000001C2">
            <w:pPr>
              <w:widowControl w:val="1"/>
              <w:ind w:left="180" w:firstLine="0"/>
              <w:rPr>
                <w:b w:val="1"/>
                <w:color w:val="222222"/>
                <w:sz w:val="18"/>
                <w:szCs w:val="18"/>
              </w:rPr>
            </w:pPr>
            <w:r w:rsidDel="00000000" w:rsidR="00000000" w:rsidRPr="00000000">
              <w:rPr>
                <w:b w:val="1"/>
                <w:color w:val="222222"/>
                <w:sz w:val="18"/>
                <w:szCs w:val="18"/>
                <w:rtl w:val="0"/>
              </w:rPr>
              <w:t xml:space="preserve">  Intervention Teacher</w:t>
            </w:r>
          </w:p>
          <w:p w:rsidR="00000000" w:rsidDel="00000000" w:rsidP="00000000" w:rsidRDefault="00000000" w:rsidRPr="00000000" w14:paraId="000001C3">
            <w:pPr>
              <w:widowControl w:val="1"/>
              <w:ind w:left="180" w:firstLine="0"/>
              <w:rPr>
                <w:color w:val="222222"/>
                <w:sz w:val="18"/>
                <w:szCs w:val="18"/>
              </w:rPr>
            </w:pPr>
            <w:r w:rsidDel="00000000" w:rsidR="00000000" w:rsidRPr="00000000">
              <w:rPr>
                <w:color w:val="222222"/>
                <w:sz w:val="18"/>
                <w:szCs w:val="18"/>
                <w:rtl w:val="0"/>
              </w:rPr>
              <w:t xml:space="preserve">Provide specialised reading and maths teaching for groups including targeted pupils, allowing pupils to be taught in smaller teaching groups for maths.</w:t>
            </w:r>
          </w:p>
          <w:p w:rsidR="00000000" w:rsidDel="00000000" w:rsidP="00000000" w:rsidRDefault="00000000" w:rsidRPr="00000000" w14:paraId="000001C4">
            <w:pPr>
              <w:widowControl w:val="1"/>
              <w:ind w:left="180" w:firstLine="0"/>
              <w:rPr>
                <w:color w:val="222222"/>
                <w:sz w:val="18"/>
                <w:szCs w:val="18"/>
              </w:rPr>
            </w:pPr>
            <w:r w:rsidDel="00000000" w:rsidR="00000000" w:rsidRPr="00000000">
              <w:rPr>
                <w:color w:val="222222"/>
                <w:sz w:val="18"/>
                <w:szCs w:val="18"/>
                <w:rtl w:val="0"/>
              </w:rPr>
              <w:t xml:space="preserve">EEF likely impact on progress</w:t>
            </w:r>
          </w:p>
          <w:p w:rsidR="00000000" w:rsidDel="00000000" w:rsidP="00000000" w:rsidRDefault="00000000" w:rsidRPr="00000000" w14:paraId="000001C5">
            <w:pPr>
              <w:widowControl w:val="1"/>
              <w:numPr>
                <w:ilvl w:val="0"/>
                <w:numId w:val="2"/>
              </w:numPr>
              <w:ind w:left="180" w:firstLine="0"/>
              <w:rPr>
                <w:color w:val="222222"/>
                <w:sz w:val="18"/>
                <w:szCs w:val="18"/>
              </w:rPr>
            </w:pPr>
            <w:r w:rsidDel="00000000" w:rsidR="00000000" w:rsidRPr="00000000">
              <w:rPr>
                <w:color w:val="222222"/>
                <w:sz w:val="18"/>
                <w:szCs w:val="18"/>
                <w:rtl w:val="0"/>
              </w:rPr>
              <w:t xml:space="preserve">One to one (+5)</w:t>
            </w:r>
          </w:p>
          <w:p w:rsidR="00000000" w:rsidDel="00000000" w:rsidP="00000000" w:rsidRDefault="00000000" w:rsidRPr="00000000" w14:paraId="000001C6">
            <w:pPr>
              <w:widowControl w:val="1"/>
              <w:numPr>
                <w:ilvl w:val="0"/>
                <w:numId w:val="2"/>
              </w:numPr>
              <w:ind w:left="180" w:firstLine="0"/>
              <w:rPr>
                <w:color w:val="222222"/>
                <w:sz w:val="18"/>
                <w:szCs w:val="18"/>
              </w:rPr>
            </w:pPr>
            <w:r w:rsidDel="00000000" w:rsidR="00000000" w:rsidRPr="00000000">
              <w:rPr>
                <w:color w:val="222222"/>
                <w:sz w:val="18"/>
                <w:szCs w:val="18"/>
                <w:rtl w:val="0"/>
              </w:rPr>
              <w:t xml:space="preserve">Small Group Tuition (+4)</w:t>
            </w:r>
          </w:p>
          <w:p w:rsidR="00000000" w:rsidDel="00000000" w:rsidP="00000000" w:rsidRDefault="00000000" w:rsidRPr="00000000" w14:paraId="000001C7">
            <w:pPr>
              <w:widowControl w:val="1"/>
              <w:numPr>
                <w:ilvl w:val="0"/>
                <w:numId w:val="2"/>
              </w:numPr>
              <w:ind w:left="180" w:firstLine="0"/>
              <w:rPr>
                <w:color w:val="222222"/>
                <w:sz w:val="18"/>
                <w:szCs w:val="18"/>
              </w:rPr>
            </w:pPr>
            <w:r w:rsidDel="00000000" w:rsidR="00000000" w:rsidRPr="00000000">
              <w:rPr>
                <w:color w:val="222222"/>
                <w:sz w:val="18"/>
                <w:szCs w:val="18"/>
                <w:rtl w:val="0"/>
              </w:rPr>
              <w:t xml:space="preserve">Feedback (+8)</w:t>
            </w:r>
          </w:p>
          <w:p w:rsidR="00000000" w:rsidDel="00000000" w:rsidP="00000000" w:rsidRDefault="00000000" w:rsidRPr="00000000" w14:paraId="000001C8">
            <w:pPr>
              <w:widowControl w:val="1"/>
              <w:numPr>
                <w:ilvl w:val="0"/>
                <w:numId w:val="2"/>
              </w:numPr>
              <w:ind w:left="180" w:firstLine="0"/>
              <w:rPr>
                <w:color w:val="222222"/>
                <w:sz w:val="18"/>
                <w:szCs w:val="18"/>
              </w:rPr>
            </w:pPr>
            <w:r w:rsidDel="00000000" w:rsidR="00000000" w:rsidRPr="00000000">
              <w:rPr>
                <w:color w:val="222222"/>
                <w:sz w:val="18"/>
                <w:szCs w:val="18"/>
                <w:rtl w:val="0"/>
              </w:rPr>
              <w:t xml:space="preserve">One to one reading and Catchup (+5)</w:t>
            </w:r>
          </w:p>
          <w:p w:rsidR="00000000" w:rsidDel="00000000" w:rsidP="00000000" w:rsidRDefault="00000000" w:rsidRPr="00000000" w14:paraId="000001C9">
            <w:pPr>
              <w:widowControl w:val="1"/>
              <w:numPr>
                <w:ilvl w:val="0"/>
                <w:numId w:val="2"/>
              </w:numPr>
              <w:ind w:left="180" w:firstLine="0"/>
              <w:rPr>
                <w:color w:val="222222"/>
                <w:sz w:val="18"/>
                <w:szCs w:val="18"/>
              </w:rPr>
            </w:pPr>
            <w:r w:rsidDel="00000000" w:rsidR="00000000" w:rsidRPr="00000000">
              <w:rPr>
                <w:color w:val="222222"/>
                <w:sz w:val="18"/>
                <w:szCs w:val="18"/>
                <w:rtl w:val="0"/>
              </w:rPr>
              <w:t xml:space="preserve">Reducing Class size (maths) (+3)</w:t>
            </w:r>
          </w:p>
          <w:p w:rsidR="00000000" w:rsidDel="00000000" w:rsidP="00000000" w:rsidRDefault="00000000" w:rsidRPr="00000000" w14:paraId="000001CA">
            <w:pPr>
              <w:widowControl w:val="1"/>
              <w:numPr>
                <w:ilvl w:val="0"/>
                <w:numId w:val="2"/>
              </w:numPr>
              <w:ind w:left="180" w:firstLine="0"/>
              <w:rPr>
                <w:color w:val="222222"/>
                <w:sz w:val="18"/>
                <w:szCs w:val="18"/>
              </w:rPr>
            </w:pPr>
            <w:r w:rsidDel="00000000" w:rsidR="00000000" w:rsidRPr="00000000">
              <w:rPr>
                <w:color w:val="222222"/>
                <w:sz w:val="18"/>
                <w:szCs w:val="18"/>
                <w:rtl w:val="0"/>
              </w:rPr>
              <w:t xml:space="preserve">Parental Involvement (+3)</w:t>
            </w:r>
          </w:p>
          <w:p w:rsidR="00000000" w:rsidDel="00000000" w:rsidP="00000000" w:rsidRDefault="00000000" w:rsidRPr="00000000" w14:paraId="000001CB">
            <w:pPr>
              <w:widowControl w:val="1"/>
              <w:numPr>
                <w:ilvl w:val="0"/>
                <w:numId w:val="2"/>
              </w:numPr>
              <w:ind w:left="180" w:firstLine="0"/>
              <w:rPr>
                <w:color w:val="222222"/>
                <w:sz w:val="18"/>
                <w:szCs w:val="18"/>
              </w:rPr>
            </w:pPr>
            <w:r w:rsidDel="00000000" w:rsidR="00000000" w:rsidRPr="00000000">
              <w:rPr>
                <w:color w:val="222222"/>
                <w:sz w:val="18"/>
                <w:szCs w:val="18"/>
                <w:rtl w:val="0"/>
              </w:rPr>
              <w:t xml:space="preserve">EHink Homework Club (+2)</w:t>
            </w:r>
            <w:r w:rsidDel="00000000" w:rsidR="00000000" w:rsidRPr="00000000">
              <w:rPr>
                <w:rtl w:val="0"/>
              </w:rPr>
            </w:r>
          </w:p>
        </w:tc>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56" w:line="242" w:lineRule="auto"/>
              <w:ind w:left="111" w:right="153" w:firstLine="0"/>
              <w:jc w:val="left"/>
              <w:rPr>
                <w:b w:val="1"/>
                <w:sz w:val="18"/>
                <w:szCs w:val="18"/>
              </w:rPr>
            </w:pPr>
            <w:r w:rsidDel="00000000" w:rsidR="00000000" w:rsidRPr="00000000">
              <w:rPr>
                <w:rtl w:val="0"/>
              </w:rPr>
            </w:r>
          </w:p>
          <w:p w:rsidR="00000000" w:rsidDel="00000000" w:rsidP="00000000" w:rsidRDefault="00000000" w:rsidRPr="00000000" w14:paraId="000001CD">
            <w:pPr>
              <w:spacing w:before="48" w:line="242" w:lineRule="auto"/>
              <w:ind w:left="112" w:right="123" w:firstLine="0"/>
              <w:rPr>
                <w:sz w:val="18"/>
                <w:szCs w:val="18"/>
              </w:rPr>
            </w:pPr>
            <w:r w:rsidDel="00000000" w:rsidR="00000000" w:rsidRPr="00000000">
              <w:rPr>
                <w:sz w:val="18"/>
                <w:szCs w:val="18"/>
                <w:rtl w:val="0"/>
              </w:rPr>
              <w:t xml:space="preserve">March 2020 data (so incomplete for the year)</w:t>
            </w:r>
          </w:p>
          <w:p w:rsidR="00000000" w:rsidDel="00000000" w:rsidP="00000000" w:rsidRDefault="00000000" w:rsidRPr="00000000" w14:paraId="000001CE">
            <w:pPr>
              <w:spacing w:before="48" w:line="242" w:lineRule="auto"/>
              <w:ind w:left="112" w:right="123" w:firstLine="0"/>
              <w:rPr>
                <w:sz w:val="18"/>
                <w:szCs w:val="18"/>
              </w:rPr>
            </w:pPr>
            <w:r w:rsidDel="00000000" w:rsidR="00000000" w:rsidRPr="00000000">
              <w:rPr>
                <w:sz w:val="18"/>
                <w:szCs w:val="18"/>
                <w:rtl w:val="0"/>
              </w:rPr>
              <w:t xml:space="preserve">R - 80% at ARE</w:t>
            </w:r>
          </w:p>
          <w:p w:rsidR="00000000" w:rsidDel="00000000" w:rsidP="00000000" w:rsidRDefault="00000000" w:rsidRPr="00000000" w14:paraId="000001CF">
            <w:pPr>
              <w:spacing w:before="48" w:line="242" w:lineRule="auto"/>
              <w:ind w:left="112" w:right="123" w:firstLine="0"/>
              <w:rPr>
                <w:b w:val="1"/>
                <w:sz w:val="18"/>
                <w:szCs w:val="18"/>
              </w:rPr>
            </w:pPr>
            <w:r w:rsidDel="00000000" w:rsidR="00000000" w:rsidRPr="00000000">
              <w:rPr>
                <w:sz w:val="18"/>
                <w:szCs w:val="18"/>
                <w:rtl w:val="0"/>
              </w:rPr>
              <w:t xml:space="preserve">W - 60% at ARE</w:t>
              <w:br w:type="textWrapping"/>
              <w:t xml:space="preserve">M - 80% at ARE</w: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56" w:line="242" w:lineRule="auto"/>
              <w:ind w:left="111" w:right="153" w:firstLine="0"/>
              <w:jc w:val="left"/>
              <w:rPr>
                <w:b w:val="1"/>
                <w:sz w:val="18"/>
                <w:szCs w:val="18"/>
              </w:rPr>
            </w:pPr>
            <w:r w:rsidDel="00000000" w:rsidR="00000000" w:rsidRPr="00000000">
              <w:rPr>
                <w:rtl w:val="0"/>
              </w:rPr>
            </w:r>
          </w:p>
        </w:tc>
        <w:tc>
          <w:tcPr/>
          <w:p w:rsidR="00000000" w:rsidDel="00000000" w:rsidP="00000000" w:rsidRDefault="00000000" w:rsidRPr="00000000" w14:paraId="000001D1">
            <w:pPr>
              <w:spacing w:before="48" w:lineRule="auto"/>
              <w:ind w:left="112" w:right="330" w:firstLine="0"/>
              <w:rPr>
                <w:b w:val="1"/>
                <w:sz w:val="18"/>
                <w:szCs w:val="18"/>
              </w:rPr>
            </w:pPr>
            <w:r w:rsidDel="00000000" w:rsidR="00000000" w:rsidRPr="00000000">
              <w:rPr>
                <w:sz w:val="18"/>
                <w:szCs w:val="18"/>
                <w:rtl w:val="0"/>
              </w:rPr>
              <w:t xml:space="preserve">This year there will be a focus on Quality First Teaching, with Teachers and teaching assistants working together to provide an individualised curriculum for those that require it.</w:t>
            </w:r>
            <w:r w:rsidDel="00000000" w:rsidR="00000000" w:rsidRPr="00000000">
              <w:rPr>
                <w:rtl w:val="0"/>
              </w:rPr>
            </w:r>
          </w:p>
        </w:tc>
        <w:tc>
          <w:tcPr/>
          <w:p w:rsidR="00000000" w:rsidDel="00000000" w:rsidP="00000000" w:rsidRDefault="00000000" w:rsidRPr="00000000" w14:paraId="000001D2">
            <w:pPr>
              <w:widowControl w:val="1"/>
              <w:jc w:val="center"/>
              <w:rPr>
                <w:sz w:val="18"/>
                <w:szCs w:val="18"/>
              </w:rPr>
            </w:pPr>
            <w:r w:rsidDel="00000000" w:rsidR="00000000" w:rsidRPr="00000000">
              <w:rPr>
                <w:rFonts w:ascii="Century Gothic" w:cs="Century Gothic" w:eastAsia="Century Gothic" w:hAnsi="Century Gothic"/>
                <w:sz w:val="20"/>
                <w:szCs w:val="20"/>
                <w:rtl w:val="0"/>
              </w:rPr>
              <w:t xml:space="preserve">£22 740</w:t>
            </w:r>
            <w:r w:rsidDel="00000000" w:rsidR="00000000" w:rsidRPr="00000000">
              <w:rPr>
                <w:rtl w:val="0"/>
              </w:rPr>
            </w:r>
          </w:p>
        </w:tc>
      </w:tr>
      <w:tr>
        <w:trPr>
          <w:trHeight w:val="2493.3984375" w:hRule="atLeast"/>
        </w:trPr>
        <w:tc>
          <w:tcPr/>
          <w:p w:rsidR="00000000" w:rsidDel="00000000" w:rsidP="00000000" w:rsidRDefault="00000000" w:rsidRPr="00000000" w14:paraId="000001D3">
            <w:pPr>
              <w:widowControl w:val="1"/>
              <w:rPr>
                <w:sz w:val="18"/>
                <w:szCs w:val="18"/>
              </w:rPr>
            </w:pPr>
            <w:r w:rsidDel="00000000" w:rsidR="00000000" w:rsidRPr="00000000">
              <w:rPr>
                <w:sz w:val="18"/>
                <w:szCs w:val="18"/>
                <w:rtl w:val="0"/>
              </w:rPr>
              <w:t xml:space="preserve">To raise attainment and close gaps in reading, writing and mathematics through providing interventions at the earliest opportunity.</w:t>
            </w:r>
            <w:r w:rsidDel="00000000" w:rsidR="00000000" w:rsidRPr="00000000">
              <w:rPr>
                <w:rtl w:val="0"/>
              </w:rPr>
            </w:r>
          </w:p>
        </w:tc>
        <w:tc>
          <w:tcPr/>
          <w:p w:rsidR="00000000" w:rsidDel="00000000" w:rsidP="00000000" w:rsidRDefault="00000000" w:rsidRPr="00000000" w14:paraId="000001D4">
            <w:pPr>
              <w:widowControl w:val="1"/>
              <w:ind w:left="180" w:firstLine="0"/>
              <w:rPr>
                <w:b w:val="1"/>
                <w:color w:val="222222"/>
                <w:sz w:val="18"/>
                <w:szCs w:val="18"/>
              </w:rPr>
            </w:pPr>
            <w:r w:rsidDel="00000000" w:rsidR="00000000" w:rsidRPr="00000000">
              <w:rPr>
                <w:b w:val="1"/>
                <w:color w:val="222222"/>
                <w:sz w:val="18"/>
                <w:szCs w:val="18"/>
                <w:rtl w:val="0"/>
              </w:rPr>
              <w:t xml:space="preserve">EYFS PP Teaching assistant</w:t>
            </w:r>
          </w:p>
          <w:p w:rsidR="00000000" w:rsidDel="00000000" w:rsidP="00000000" w:rsidRDefault="00000000" w:rsidRPr="00000000" w14:paraId="000001D5">
            <w:pPr>
              <w:widowControl w:val="1"/>
              <w:ind w:left="180" w:firstLine="0"/>
              <w:rPr>
                <w:color w:val="222222"/>
                <w:sz w:val="18"/>
                <w:szCs w:val="18"/>
              </w:rPr>
            </w:pPr>
            <w:r w:rsidDel="00000000" w:rsidR="00000000" w:rsidRPr="00000000">
              <w:rPr>
                <w:color w:val="222222"/>
                <w:sz w:val="18"/>
                <w:szCs w:val="18"/>
                <w:rtl w:val="0"/>
              </w:rPr>
              <w:t xml:space="preserve">EEF likely impact on progress</w:t>
            </w:r>
          </w:p>
          <w:p w:rsidR="00000000" w:rsidDel="00000000" w:rsidP="00000000" w:rsidRDefault="00000000" w:rsidRPr="00000000" w14:paraId="000001D6">
            <w:pPr>
              <w:widowControl w:val="1"/>
              <w:numPr>
                <w:ilvl w:val="0"/>
                <w:numId w:val="4"/>
              </w:numPr>
              <w:ind w:left="180" w:firstLine="0"/>
              <w:rPr>
                <w:color w:val="222222"/>
                <w:sz w:val="18"/>
                <w:szCs w:val="18"/>
              </w:rPr>
            </w:pPr>
            <w:r w:rsidDel="00000000" w:rsidR="00000000" w:rsidRPr="00000000">
              <w:rPr>
                <w:color w:val="222222"/>
                <w:sz w:val="18"/>
                <w:szCs w:val="18"/>
                <w:rtl w:val="0"/>
              </w:rPr>
              <w:t xml:space="preserve">Early Years Intervention (+5)</w:t>
            </w:r>
          </w:p>
          <w:p w:rsidR="00000000" w:rsidDel="00000000" w:rsidP="00000000" w:rsidRDefault="00000000" w:rsidRPr="00000000" w14:paraId="000001D7">
            <w:pPr>
              <w:widowControl w:val="1"/>
              <w:numPr>
                <w:ilvl w:val="0"/>
                <w:numId w:val="4"/>
              </w:numPr>
              <w:ind w:left="180" w:firstLine="0"/>
              <w:rPr>
                <w:color w:val="222222"/>
                <w:sz w:val="18"/>
                <w:szCs w:val="18"/>
              </w:rPr>
            </w:pPr>
            <w:r w:rsidDel="00000000" w:rsidR="00000000" w:rsidRPr="00000000">
              <w:rPr>
                <w:color w:val="222222"/>
                <w:sz w:val="18"/>
                <w:szCs w:val="18"/>
                <w:rtl w:val="0"/>
              </w:rPr>
              <w:t xml:space="preserve">TA support (+1)</w:t>
            </w:r>
          </w:p>
          <w:p w:rsidR="00000000" w:rsidDel="00000000" w:rsidP="00000000" w:rsidRDefault="00000000" w:rsidRPr="00000000" w14:paraId="000001D8">
            <w:pPr>
              <w:widowControl w:val="1"/>
              <w:numPr>
                <w:ilvl w:val="0"/>
                <w:numId w:val="4"/>
              </w:numPr>
              <w:ind w:left="180" w:firstLine="0"/>
              <w:rPr>
                <w:color w:val="222222"/>
                <w:sz w:val="18"/>
                <w:szCs w:val="18"/>
              </w:rPr>
            </w:pPr>
            <w:r w:rsidDel="00000000" w:rsidR="00000000" w:rsidRPr="00000000">
              <w:rPr>
                <w:color w:val="222222"/>
                <w:sz w:val="18"/>
                <w:szCs w:val="18"/>
                <w:rtl w:val="0"/>
              </w:rPr>
              <w:t xml:space="preserve">Targeted Reading Comprehension (+6)</w:t>
            </w:r>
          </w:p>
          <w:p w:rsidR="00000000" w:rsidDel="00000000" w:rsidP="00000000" w:rsidRDefault="00000000" w:rsidRPr="00000000" w14:paraId="000001D9">
            <w:pPr>
              <w:widowControl w:val="1"/>
              <w:numPr>
                <w:ilvl w:val="0"/>
                <w:numId w:val="4"/>
              </w:numPr>
              <w:ind w:left="180" w:firstLine="0"/>
              <w:rPr>
                <w:color w:val="222222"/>
                <w:sz w:val="18"/>
                <w:szCs w:val="18"/>
              </w:rPr>
            </w:pPr>
            <w:r w:rsidDel="00000000" w:rsidR="00000000" w:rsidRPr="00000000">
              <w:rPr>
                <w:color w:val="222222"/>
                <w:sz w:val="18"/>
                <w:szCs w:val="18"/>
                <w:rtl w:val="0"/>
              </w:rPr>
              <w:t xml:space="preserve">One to one support (+5)</w:t>
            </w:r>
          </w:p>
          <w:p w:rsidR="00000000" w:rsidDel="00000000" w:rsidP="00000000" w:rsidRDefault="00000000" w:rsidRPr="00000000" w14:paraId="000001DA">
            <w:pPr>
              <w:widowControl w:val="1"/>
              <w:numPr>
                <w:ilvl w:val="0"/>
                <w:numId w:val="4"/>
              </w:numPr>
              <w:ind w:left="180" w:firstLine="0"/>
              <w:rPr>
                <w:color w:val="222222"/>
                <w:sz w:val="18"/>
                <w:szCs w:val="18"/>
              </w:rPr>
            </w:pPr>
            <w:r w:rsidDel="00000000" w:rsidR="00000000" w:rsidRPr="00000000">
              <w:rPr>
                <w:color w:val="222222"/>
                <w:sz w:val="18"/>
                <w:szCs w:val="18"/>
                <w:rtl w:val="0"/>
              </w:rPr>
              <w:t xml:space="preserve">Small Group Tuition (+4)</w:t>
            </w:r>
          </w:p>
          <w:p w:rsidR="00000000" w:rsidDel="00000000" w:rsidP="00000000" w:rsidRDefault="00000000" w:rsidRPr="00000000" w14:paraId="000001DB">
            <w:pPr>
              <w:widowControl w:val="1"/>
              <w:numPr>
                <w:ilvl w:val="0"/>
                <w:numId w:val="4"/>
              </w:numPr>
              <w:ind w:left="180" w:firstLine="0"/>
              <w:rPr>
                <w:color w:val="222222"/>
                <w:sz w:val="18"/>
                <w:szCs w:val="18"/>
              </w:rPr>
            </w:pPr>
            <w:r w:rsidDel="00000000" w:rsidR="00000000" w:rsidRPr="00000000">
              <w:rPr>
                <w:color w:val="222222"/>
                <w:sz w:val="18"/>
                <w:szCs w:val="18"/>
                <w:rtl w:val="0"/>
              </w:rPr>
              <w:t xml:space="preserve">Training for TAs to support Mastery Learning (+5)</w:t>
            </w:r>
            <w:r w:rsidDel="00000000" w:rsidR="00000000" w:rsidRPr="00000000">
              <w:rPr>
                <w:rtl w:val="0"/>
              </w:rPr>
            </w:r>
          </w:p>
        </w:tc>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56" w:line="232" w:lineRule="auto"/>
              <w:ind w:left="111" w:right="0" w:firstLine="0"/>
              <w:jc w:val="left"/>
              <w:rPr>
                <w:sz w:val="18"/>
                <w:szCs w:val="18"/>
              </w:rPr>
            </w:pPr>
            <w:r w:rsidDel="00000000" w:rsidR="00000000" w:rsidRPr="00000000">
              <w:rPr>
                <w:sz w:val="18"/>
                <w:szCs w:val="18"/>
                <w:rtl w:val="0"/>
              </w:rPr>
              <w:t xml:space="preserve">SIMS Data - EYFS specifically</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56" w:line="232" w:lineRule="auto"/>
              <w:ind w:left="111" w:right="0" w:firstLine="0"/>
              <w:jc w:val="left"/>
              <w:rPr>
                <w:sz w:val="18"/>
                <w:szCs w:val="18"/>
              </w:rPr>
            </w:pPr>
            <w:r w:rsidDel="00000000" w:rsidR="00000000" w:rsidRPr="00000000">
              <w:rPr>
                <w:sz w:val="18"/>
                <w:szCs w:val="18"/>
                <w:rtl w:val="0"/>
              </w:rPr>
              <w:t xml:space="preserve">79.7% meeting GLD by March 2020 - incomplete year</w:t>
            </w:r>
          </w:p>
        </w:tc>
        <w:tc>
          <w:tcPr/>
          <w:p w:rsidR="00000000" w:rsidDel="00000000" w:rsidP="00000000" w:rsidRDefault="00000000" w:rsidRPr="00000000" w14:paraId="000001DE">
            <w:pPr>
              <w:spacing w:before="48" w:line="242" w:lineRule="auto"/>
              <w:ind w:left="112" w:right="123" w:firstLine="0"/>
              <w:rPr>
                <w:b w:val="1"/>
                <w:sz w:val="18"/>
                <w:szCs w:val="18"/>
              </w:rPr>
            </w:pPr>
            <w:r w:rsidDel="00000000" w:rsidR="00000000" w:rsidRPr="00000000">
              <w:rPr>
                <w:rtl w:val="0"/>
              </w:rPr>
            </w:r>
          </w:p>
        </w:tc>
        <w:tc>
          <w:tcPr/>
          <w:p w:rsidR="00000000" w:rsidDel="00000000" w:rsidP="00000000" w:rsidRDefault="00000000" w:rsidRPr="00000000" w14:paraId="000001DF">
            <w:pPr>
              <w:widowControl w:val="1"/>
              <w:jc w:val="center"/>
              <w:rPr>
                <w:sz w:val="18"/>
                <w:szCs w:val="18"/>
              </w:rPr>
            </w:pPr>
            <w:r w:rsidDel="00000000" w:rsidR="00000000" w:rsidRPr="00000000">
              <w:rPr>
                <w:rFonts w:ascii="Century Gothic" w:cs="Century Gothic" w:eastAsia="Century Gothic" w:hAnsi="Century Gothic"/>
                <w:sz w:val="20"/>
                <w:szCs w:val="20"/>
                <w:rtl w:val="0"/>
              </w:rPr>
              <w:t xml:space="preserve">£6481</w:t>
            </w:r>
            <w:r w:rsidDel="00000000" w:rsidR="00000000" w:rsidRPr="00000000">
              <w:rPr>
                <w:rtl w:val="0"/>
              </w:rPr>
            </w:r>
          </w:p>
        </w:tc>
      </w:tr>
      <w:tr>
        <w:trPr>
          <w:trHeight w:val="2493.3984375" w:hRule="atLeast"/>
        </w:trPr>
        <w:tc>
          <w:tcPr/>
          <w:p w:rsidR="00000000" w:rsidDel="00000000" w:rsidP="00000000" w:rsidRDefault="00000000" w:rsidRPr="00000000" w14:paraId="000001E0">
            <w:pPr>
              <w:widowControl w:val="1"/>
              <w:rPr>
                <w:color w:val="222222"/>
                <w:sz w:val="18"/>
                <w:szCs w:val="18"/>
              </w:rPr>
            </w:pPr>
            <w:r w:rsidDel="00000000" w:rsidR="00000000" w:rsidRPr="00000000">
              <w:rPr>
                <w:color w:val="222222"/>
                <w:sz w:val="18"/>
                <w:szCs w:val="18"/>
                <w:rtl w:val="0"/>
              </w:rPr>
              <w:t xml:space="preserve">Individuals are provided with the resources they need to successfully access the curriculum</w:t>
            </w:r>
          </w:p>
        </w:tc>
        <w:tc>
          <w:tcPr/>
          <w:p w:rsidR="00000000" w:rsidDel="00000000" w:rsidP="00000000" w:rsidRDefault="00000000" w:rsidRPr="00000000" w14:paraId="000001E1">
            <w:pPr>
              <w:widowControl w:val="1"/>
              <w:ind w:left="180" w:firstLine="0"/>
              <w:rPr>
                <w:b w:val="1"/>
                <w:color w:val="222222"/>
                <w:sz w:val="18"/>
                <w:szCs w:val="18"/>
              </w:rPr>
            </w:pPr>
            <w:r w:rsidDel="00000000" w:rsidR="00000000" w:rsidRPr="00000000">
              <w:rPr>
                <w:b w:val="1"/>
                <w:color w:val="222222"/>
                <w:sz w:val="18"/>
                <w:szCs w:val="18"/>
                <w:rtl w:val="0"/>
              </w:rPr>
              <w:t xml:space="preserve">Classroom resources to support learning</w:t>
            </w:r>
          </w:p>
          <w:p w:rsidR="00000000" w:rsidDel="00000000" w:rsidP="00000000" w:rsidRDefault="00000000" w:rsidRPr="00000000" w14:paraId="000001E2">
            <w:pPr>
              <w:widowControl w:val="1"/>
              <w:numPr>
                <w:ilvl w:val="0"/>
                <w:numId w:val="7"/>
              </w:numPr>
              <w:ind w:left="720" w:hanging="360"/>
              <w:rPr>
                <w:color w:val="222222"/>
                <w:sz w:val="18"/>
                <w:szCs w:val="18"/>
              </w:rPr>
            </w:pPr>
            <w:r w:rsidDel="00000000" w:rsidR="00000000" w:rsidRPr="00000000">
              <w:rPr>
                <w:color w:val="222222"/>
                <w:sz w:val="18"/>
                <w:szCs w:val="18"/>
                <w:rtl w:val="0"/>
              </w:rPr>
              <w:t xml:space="preserve">To include:  sit on wedge and desk privacy partition to improve concentration</w:t>
            </w:r>
          </w:p>
          <w:p w:rsidR="00000000" w:rsidDel="00000000" w:rsidP="00000000" w:rsidRDefault="00000000" w:rsidRPr="00000000" w14:paraId="000001E3">
            <w:pPr>
              <w:widowControl w:val="1"/>
              <w:numPr>
                <w:ilvl w:val="0"/>
                <w:numId w:val="7"/>
              </w:numPr>
              <w:ind w:left="720" w:hanging="360"/>
              <w:rPr>
                <w:color w:val="222222"/>
                <w:sz w:val="18"/>
                <w:szCs w:val="18"/>
              </w:rPr>
            </w:pPr>
            <w:r w:rsidDel="00000000" w:rsidR="00000000" w:rsidRPr="00000000">
              <w:rPr>
                <w:color w:val="222222"/>
                <w:sz w:val="18"/>
                <w:szCs w:val="18"/>
                <w:rtl w:val="0"/>
              </w:rPr>
              <w:t xml:space="preserve">Numicon shapes to be included in maths box to aid maths learning in key stage two</w:t>
            </w:r>
          </w:p>
          <w:p w:rsidR="00000000" w:rsidDel="00000000" w:rsidP="00000000" w:rsidRDefault="00000000" w:rsidRPr="00000000" w14:paraId="000001E4">
            <w:pPr>
              <w:widowControl w:val="1"/>
              <w:numPr>
                <w:ilvl w:val="0"/>
                <w:numId w:val="7"/>
              </w:numPr>
              <w:ind w:left="720" w:hanging="360"/>
              <w:rPr>
                <w:color w:val="222222"/>
                <w:sz w:val="18"/>
                <w:szCs w:val="18"/>
              </w:rPr>
            </w:pPr>
            <w:r w:rsidDel="00000000" w:rsidR="00000000" w:rsidRPr="00000000">
              <w:rPr>
                <w:color w:val="222222"/>
                <w:sz w:val="18"/>
                <w:szCs w:val="18"/>
                <w:rtl w:val="0"/>
              </w:rPr>
              <w:t xml:space="preserve">Headphones so that children can access Nessy programme.</w:t>
            </w:r>
            <w:r w:rsidDel="00000000" w:rsidR="00000000" w:rsidRPr="00000000">
              <w:rPr>
                <w:rtl w:val="0"/>
              </w:rPr>
            </w:r>
          </w:p>
        </w:tc>
        <w:tc>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56" w:line="232" w:lineRule="auto"/>
              <w:ind w:left="111" w:right="0" w:firstLine="0"/>
              <w:jc w:val="left"/>
              <w:rPr>
                <w:sz w:val="18"/>
                <w:szCs w:val="18"/>
                <w:highlight w:val="yellow"/>
              </w:rPr>
            </w:pPr>
            <w:r w:rsidDel="00000000" w:rsidR="00000000" w:rsidRPr="00000000">
              <w:rPr>
                <w:sz w:val="18"/>
                <w:szCs w:val="18"/>
                <w:rtl w:val="0"/>
              </w:rPr>
              <w:t xml:space="preserve">These items have been purchased for individuals to successfully access the curriculum.</w:t>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56" w:line="232" w:lineRule="auto"/>
              <w:ind w:left="111" w:right="0" w:firstLine="0"/>
              <w:jc w:val="left"/>
              <w:rPr>
                <w:sz w:val="18"/>
                <w:szCs w:val="18"/>
                <w:highlight w:val="yellow"/>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56" w:line="232" w:lineRule="auto"/>
              <w:ind w:left="111" w:right="0" w:firstLine="0"/>
              <w:jc w:val="left"/>
              <w:rPr>
                <w:sz w:val="18"/>
                <w:szCs w:val="18"/>
                <w:highlight w:val="yellow"/>
              </w:rPr>
            </w:pPr>
            <w:r w:rsidDel="00000000" w:rsidR="00000000" w:rsidRPr="00000000">
              <w:rPr>
                <w:rtl w:val="0"/>
              </w:rPr>
            </w:r>
          </w:p>
        </w:tc>
        <w:tc>
          <w:tcPr/>
          <w:p w:rsidR="00000000" w:rsidDel="00000000" w:rsidP="00000000" w:rsidRDefault="00000000" w:rsidRPr="00000000" w14:paraId="000001E8">
            <w:pPr>
              <w:spacing w:before="48" w:line="242" w:lineRule="auto"/>
              <w:ind w:left="112" w:right="123" w:firstLine="0"/>
              <w:rPr>
                <w:sz w:val="18"/>
                <w:szCs w:val="18"/>
              </w:rPr>
            </w:pPr>
            <w:r w:rsidDel="00000000" w:rsidR="00000000" w:rsidRPr="00000000">
              <w:rPr>
                <w:sz w:val="18"/>
                <w:szCs w:val="18"/>
                <w:rtl w:val="0"/>
              </w:rPr>
              <w:t xml:space="preserve">We will continue to provide individuals with the resources that they need to successfully access the curriculum.</w:t>
            </w:r>
          </w:p>
        </w:tc>
        <w:tc>
          <w:tcPr/>
          <w:p w:rsidR="00000000" w:rsidDel="00000000" w:rsidP="00000000" w:rsidRDefault="00000000" w:rsidRPr="00000000" w14:paraId="000001E9">
            <w:pPr>
              <w:widowControl w:val="1"/>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£313.47</w:t>
            </w:r>
          </w:p>
        </w:tc>
      </w:tr>
      <w:tr>
        <w:trPr>
          <w:trHeight w:val="359" w:hRule="atLeast"/>
        </w:trPr>
        <w:tc>
          <w:tcPr>
            <w:gridSpan w:val="5"/>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4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Other approaches</w:t>
            </w:r>
          </w:p>
        </w:tc>
      </w:tr>
      <w:tr>
        <w:trPr>
          <w:trHeight w:val="1128" w:hRule="atLeast"/>
        </w:trPr>
        <w:tc>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Desired outcome</w:t>
            </w:r>
          </w:p>
        </w:tc>
        <w:tc>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05" w:right="71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Chosen action/approach</w:t>
            </w:r>
          </w:p>
        </w:tc>
        <w:tc>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1" w:right="1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Estimated impact: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meet the success criteria? Include impact on pupils not eligible for PP, if appropriate.</w:t>
            </w:r>
          </w:p>
        </w:tc>
        <w:tc>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Lessons learned</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whether you will continue with this approach)</w:t>
            </w:r>
          </w:p>
        </w:tc>
        <w:tc>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Cost</w:t>
            </w:r>
          </w:p>
        </w:tc>
      </w:tr>
      <w:tr>
        <w:trPr>
          <w:trHeight w:val="1128" w:hRule="atLeast"/>
        </w:trPr>
        <w:tc>
          <w:tcPr/>
          <w:p w:rsidR="00000000" w:rsidDel="00000000" w:rsidP="00000000" w:rsidRDefault="00000000" w:rsidRPr="00000000" w14:paraId="000001F5">
            <w:pPr>
              <w:widowControl w:val="1"/>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color w:val="222222"/>
                <w:sz w:val="18"/>
                <w:szCs w:val="18"/>
                <w:rtl w:val="0"/>
              </w:rPr>
              <w:t xml:space="preserve">Trips and visits offered in order to broaden cultural capital and enable pupils to be exposed to and succeed in other areas outside the classroom.</w:t>
            </w:r>
            <w:r w:rsidDel="00000000" w:rsidR="00000000" w:rsidRPr="00000000">
              <w:rPr>
                <w:rtl w:val="0"/>
              </w:rPr>
            </w:r>
          </w:p>
        </w:tc>
        <w:tc>
          <w:tcPr/>
          <w:p w:rsidR="00000000" w:rsidDel="00000000" w:rsidP="00000000" w:rsidRDefault="00000000" w:rsidRPr="00000000" w14:paraId="000001F6">
            <w:pPr>
              <w:widowControl w:val="1"/>
              <w:ind w:left="18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color w:val="222222"/>
                <w:sz w:val="18"/>
                <w:szCs w:val="18"/>
                <w:rtl w:val="0"/>
              </w:rPr>
              <w:t xml:space="preserve">Trip Subsidies</w:t>
            </w:r>
            <w:r w:rsidDel="00000000" w:rsidR="00000000" w:rsidRPr="00000000">
              <w:rPr>
                <w:rtl w:val="0"/>
              </w:rPr>
            </w:r>
          </w:p>
        </w:tc>
        <w:tc>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1" w:right="128" w:firstLine="0"/>
              <w:jc w:val="left"/>
              <w:rPr>
                <w:sz w:val="18"/>
                <w:szCs w:val="18"/>
              </w:rPr>
            </w:pPr>
            <w:r w:rsidDel="00000000" w:rsidR="00000000" w:rsidRPr="00000000">
              <w:rPr>
                <w:sz w:val="18"/>
                <w:szCs w:val="18"/>
                <w:rtl w:val="0"/>
              </w:rPr>
              <w:t xml:space="preserve">Majority of trips were cancelled due to COVID.  Those that went ahead were evaluated by the EVC and Class Teacher as having been educational for all pupils, encouraging high aspirations.</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1" w:right="128" w:firstLine="0"/>
              <w:jc w:val="left"/>
              <w:rPr>
                <w:sz w:val="18"/>
                <w:szCs w:val="18"/>
              </w:rPr>
            </w:pPr>
            <w:r w:rsidDel="00000000" w:rsidR="00000000" w:rsidRPr="00000000">
              <w:rPr>
                <w:sz w:val="18"/>
                <w:szCs w:val="18"/>
                <w:rtl w:val="0"/>
              </w:rPr>
              <w:t xml:space="preserve">Parents offered discounts and payment schemes to help pay.</w:t>
            </w:r>
          </w:p>
        </w:tc>
        <w:tc>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To continue this year.</w:t>
            </w:r>
            <w:r w:rsidDel="00000000" w:rsidR="00000000" w:rsidRPr="00000000">
              <w:rPr>
                <w:rtl w:val="0"/>
              </w:rPr>
            </w:r>
          </w:p>
        </w:tc>
        <w:tc>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£1000</w:t>
            </w:r>
            <w:r w:rsidDel="00000000" w:rsidR="00000000" w:rsidRPr="00000000">
              <w:rPr>
                <w:rtl w:val="0"/>
              </w:rPr>
            </w:r>
          </w:p>
        </w:tc>
      </w:tr>
      <w:tr>
        <w:trPr>
          <w:trHeight w:val="1128" w:hRule="atLeast"/>
        </w:trPr>
        <w:tc>
          <w:tcPr/>
          <w:p w:rsidR="00000000" w:rsidDel="00000000" w:rsidP="00000000" w:rsidRDefault="00000000" w:rsidRPr="00000000" w14:paraId="000001FB">
            <w:pPr>
              <w:widowControl w:val="1"/>
              <w:rPr>
                <w:color w:val="222222"/>
                <w:sz w:val="18"/>
                <w:szCs w:val="18"/>
              </w:rPr>
            </w:pPr>
            <w:r w:rsidDel="00000000" w:rsidR="00000000" w:rsidRPr="00000000">
              <w:rPr>
                <w:color w:val="222222"/>
                <w:sz w:val="18"/>
                <w:szCs w:val="18"/>
                <w:rtl w:val="0"/>
              </w:rPr>
              <w:t xml:space="preserve">Improved self confidence.</w:t>
            </w:r>
          </w:p>
          <w:p w:rsidR="00000000" w:rsidDel="00000000" w:rsidP="00000000" w:rsidRDefault="00000000" w:rsidRPr="00000000" w14:paraId="000001FC">
            <w:pPr>
              <w:widowControl w:val="1"/>
              <w:rPr>
                <w:color w:val="222222"/>
                <w:sz w:val="18"/>
                <w:szCs w:val="18"/>
              </w:rPr>
            </w:pPr>
            <w:r w:rsidDel="00000000" w:rsidR="00000000" w:rsidRPr="00000000">
              <w:rPr>
                <w:color w:val="222222"/>
                <w:sz w:val="18"/>
                <w:szCs w:val="18"/>
                <w:rtl w:val="0"/>
              </w:rPr>
              <w:t xml:space="preserve">Children feel ready for learning and are not pre occupied by not having the correct uniform.</w:t>
            </w:r>
          </w:p>
        </w:tc>
        <w:tc>
          <w:tcPr/>
          <w:p w:rsidR="00000000" w:rsidDel="00000000" w:rsidP="00000000" w:rsidRDefault="00000000" w:rsidRPr="00000000" w14:paraId="000001FD">
            <w:pPr>
              <w:widowControl w:val="1"/>
              <w:ind w:left="180" w:firstLine="0"/>
              <w:rPr>
                <w:b w:val="1"/>
                <w:color w:val="222222"/>
                <w:sz w:val="18"/>
                <w:szCs w:val="18"/>
              </w:rPr>
            </w:pPr>
            <w:r w:rsidDel="00000000" w:rsidR="00000000" w:rsidRPr="00000000">
              <w:rPr>
                <w:b w:val="1"/>
                <w:color w:val="222222"/>
                <w:sz w:val="18"/>
                <w:szCs w:val="18"/>
                <w:rtl w:val="0"/>
              </w:rPr>
              <w:t xml:space="preserve">Uniform allowance</w:t>
            </w:r>
          </w:p>
        </w:tc>
        <w:tc>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48" w:line="242" w:lineRule="auto"/>
              <w:ind w:left="111" w:right="128"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Some families accessed this service - specifically our CP children.  PTA have also set up a second hand uniform shop which sells the uniform at a discounted price.</w:t>
            </w:r>
            <w:r w:rsidDel="00000000" w:rsidR="00000000" w:rsidRPr="00000000">
              <w:rPr>
                <w:rtl w:val="0"/>
              </w:rPr>
            </w:r>
          </w:p>
        </w:tc>
        <w:tc>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i w:val="0"/>
                <w:smallCaps w:val="0"/>
                <w:strike w:val="0"/>
                <w:color w:val="000000"/>
                <w:sz w:val="18"/>
                <w:szCs w:val="18"/>
                <w:u w:val="none"/>
                <w:shd w:fill="auto" w:val="clear"/>
                <w:vertAlign w:val="baseline"/>
              </w:rPr>
            </w:pPr>
            <w:r w:rsidDel="00000000" w:rsidR="00000000" w:rsidRPr="00000000">
              <w:rPr>
                <w:sz w:val="18"/>
                <w:szCs w:val="18"/>
                <w:rtl w:val="0"/>
              </w:rPr>
              <w:t xml:space="preserve">To continue this year</w:t>
            </w:r>
            <w:r w:rsidDel="00000000" w:rsidR="00000000" w:rsidRPr="00000000">
              <w:rPr>
                <w:rtl w:val="0"/>
              </w:rPr>
            </w:r>
          </w:p>
        </w:tc>
        <w:tc>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Arial" w:cs="Arial" w:eastAsia="Arial" w:hAnsi="Arial"/>
                <w:b w:val="1"/>
              </w:rPr>
            </w:pPr>
            <w:r w:rsidDel="00000000" w:rsidR="00000000" w:rsidRPr="00000000">
              <w:rPr>
                <w:rFonts w:ascii="Arial" w:cs="Arial" w:eastAsia="Arial" w:hAnsi="Arial"/>
                <w:b w:val="1"/>
                <w:rtl w:val="0"/>
              </w:rPr>
              <w:t xml:space="preserve">£500</w:t>
            </w:r>
          </w:p>
        </w:tc>
      </w:tr>
      <w:tr>
        <w:trPr>
          <w:trHeight w:val="250" w:hRule="atLeast"/>
        </w:trPr>
        <w:tc>
          <w:tcPr>
            <w:tcBorders>
              <w:top w:color="000000" w:space="0" w:sz="0" w:val="nil"/>
              <w:bottom w:color="000000" w:space="0" w:sz="0" w:val="nil"/>
            </w:tcBorders>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1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11"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06">
      <w:pPr>
        <w:rPr/>
      </w:pPr>
      <w:r w:rsidDel="00000000" w:rsidR="00000000" w:rsidRPr="00000000">
        <w:rPr>
          <w:rtl w:val="0"/>
        </w:rPr>
      </w:r>
    </w:p>
    <w:sectPr>
      <w:type w:val="nextPage"/>
      <w:pgSz w:h="11910" w:w="16840"/>
      <w:pgMar w:bottom="280" w:top="1100" w:left="720" w:right="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 w:name="Calibri"/>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omic Sans MS" w:cs="Comic Sans MS" w:eastAsia="Comic Sans MS" w:hAnsi="Comic Sans MS"/>
      <w:lang w:bidi="en-GB"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rFonts w:ascii="Arial" w:cs="Arial" w:eastAsia="Arial" w:hAnsi="Arial"/>
      <w:b w:val="1"/>
      <w:bCs w:val="1"/>
      <w:sz w:val="36"/>
      <w:szCs w:val="3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1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kFX0WHzO2ockZxzh/ZNai+x6Ww==">AMUW2mUjlgOlvbCpxltLlJnt/oUyjV6RjsxI+to1brz3aBW4bWzIzVKdiowxzHJqEoWp13dydRb3vkvBDCZlZlqUpkOhCEsP1AYAPuv0L9OvMtW6rmya+tlmJThAiND+cgfjglKUH5mm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2019-06-17T12:57:00Z</dcterms:created>
  <dc:creator>Danielle Mason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2013</vt:lpwstr>
  </property>
  <property fmtid="{D5CDD505-2E9C-101B-9397-08002B2CF9AE}" pid="4" name="LastSaved">
    <vt:filetime>2019-06-17T00:00:00Z</vt:filetime>
  </property>
</Properties>
</file>